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4E056" w14:textId="77777777" w:rsidR="002446C6" w:rsidRDefault="002446C6" w:rsidP="00DA78D9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14:paraId="616F3176" w14:textId="77777777" w:rsidR="002446C6" w:rsidRDefault="002446C6" w:rsidP="00DA78D9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Розпорядження голови Чернігівської обласної державної адміністрації</w:t>
      </w:r>
    </w:p>
    <w:p w14:paraId="385C9A0C" w14:textId="73D905AB" w:rsidR="004046C2" w:rsidRDefault="004046C2" w:rsidP="004046C2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 w:rsidRPr="004046C2">
        <w:rPr>
          <w:rFonts w:ascii="Times New Roman" w:hAnsi="Times New Roman" w:cs="Times New Roman"/>
          <w:sz w:val="28"/>
          <w:szCs w:val="28"/>
          <w:lang w:val="uk-UA"/>
        </w:rPr>
        <w:t>від 21 січня 2022 року № 22</w:t>
      </w:r>
    </w:p>
    <w:p w14:paraId="2C4A5CCD" w14:textId="2F7ADD03" w:rsidR="00605344" w:rsidRPr="008B0D4A" w:rsidRDefault="00605344" w:rsidP="004046C2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D4A">
        <w:rPr>
          <w:rFonts w:ascii="Times New Roman" w:hAnsi="Times New Roman" w:cs="Times New Roman"/>
          <w:sz w:val="28"/>
          <w:szCs w:val="28"/>
          <w:lang w:val="uk-UA"/>
        </w:rPr>
        <w:t xml:space="preserve">(в редакції розпорядження начальника </w:t>
      </w:r>
      <w:r w:rsidR="00ED4D4B" w:rsidRPr="008B0D4A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</w:t>
      </w:r>
      <w:r w:rsidRPr="008B0D4A">
        <w:rPr>
          <w:rFonts w:ascii="Times New Roman" w:hAnsi="Times New Roman" w:cs="Times New Roman"/>
          <w:sz w:val="28"/>
          <w:szCs w:val="28"/>
          <w:lang w:val="uk-UA"/>
        </w:rPr>
        <w:t xml:space="preserve">обласної військової адміністрації </w:t>
      </w:r>
    </w:p>
    <w:p w14:paraId="30735523" w14:textId="2E0666BC" w:rsidR="00605344" w:rsidRPr="008B0D4A" w:rsidRDefault="004A42E9" w:rsidP="00DA78D9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D4A">
        <w:rPr>
          <w:rFonts w:ascii="Times New Roman" w:hAnsi="Times New Roman" w:cs="Times New Roman"/>
          <w:sz w:val="28"/>
          <w:szCs w:val="28"/>
          <w:lang w:val="uk-UA"/>
        </w:rPr>
        <w:t xml:space="preserve">від ___________2025 </w:t>
      </w:r>
      <w:r w:rsidR="00605344" w:rsidRPr="008B0D4A">
        <w:rPr>
          <w:rFonts w:ascii="Times New Roman" w:hAnsi="Times New Roman" w:cs="Times New Roman"/>
          <w:sz w:val="28"/>
          <w:szCs w:val="28"/>
          <w:lang w:val="uk-UA"/>
        </w:rPr>
        <w:t>року №_______)</w:t>
      </w:r>
    </w:p>
    <w:p w14:paraId="5527764C" w14:textId="77777777" w:rsidR="003438F1" w:rsidRPr="008B0D4A" w:rsidRDefault="003438F1" w:rsidP="00540B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5F23526" w14:textId="77777777" w:rsidR="003438F1" w:rsidRPr="008B0D4A" w:rsidRDefault="003438F1" w:rsidP="00343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B0D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Інформаційна картка </w:t>
      </w:r>
    </w:p>
    <w:p w14:paraId="17EDD018" w14:textId="0CF3DEA9" w:rsidR="003438F1" w:rsidRPr="008B0D4A" w:rsidRDefault="003438F1" w:rsidP="007751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B0D4A">
        <w:rPr>
          <w:rFonts w:ascii="Times New Roman" w:hAnsi="Times New Roman" w:cs="Times New Roman"/>
          <w:b/>
          <w:sz w:val="28"/>
          <w:szCs w:val="28"/>
          <w:lang w:val="uk-UA"/>
        </w:rPr>
        <w:t>адміністративної послуги з</w:t>
      </w:r>
      <w:r w:rsidR="008B0D4A" w:rsidRPr="008B0D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F564A" w:rsidRPr="008B0D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припинення дії повністю або частково </w:t>
      </w:r>
      <w:r w:rsidRPr="008B0D4A">
        <w:rPr>
          <w:rFonts w:ascii="Times New Roman" w:hAnsi="Times New Roman" w:cs="Times New Roman"/>
          <w:b/>
          <w:sz w:val="28"/>
          <w:szCs w:val="28"/>
          <w:lang w:val="uk-UA"/>
        </w:rPr>
        <w:t>ліцензії на провадженн</w:t>
      </w:r>
      <w:r w:rsidR="00E263A6" w:rsidRPr="008B0D4A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 w:rsidR="008B0D4A" w:rsidRPr="008B0D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освітньої діяльності за рівням</w:t>
      </w:r>
      <w:r w:rsidRPr="008B0D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дошкільної</w:t>
      </w:r>
      <w:r w:rsidR="00E263A6" w:rsidRPr="008B0D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освіти</w:t>
      </w:r>
      <w:r w:rsidR="00C91EC1" w:rsidRPr="008B0D4A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8B0D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B0D4A" w:rsidRPr="008B0D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рівнем (рівнями) </w:t>
      </w:r>
      <w:r w:rsidRPr="008B0D4A">
        <w:rPr>
          <w:rFonts w:ascii="Times New Roman" w:hAnsi="Times New Roman" w:cs="Times New Roman"/>
          <w:b/>
          <w:sz w:val="28"/>
          <w:szCs w:val="28"/>
          <w:lang w:val="uk-UA"/>
        </w:rPr>
        <w:t>повної загальної середньої</w:t>
      </w:r>
      <w:r w:rsidR="00E263A6" w:rsidRPr="008B0D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освіти та </w:t>
      </w:r>
      <w:r w:rsidR="001439AB" w:rsidRPr="008B0D4A">
        <w:rPr>
          <w:rFonts w:ascii="Times New Roman" w:hAnsi="Times New Roman" w:cs="Times New Roman"/>
          <w:b/>
          <w:sz w:val="28"/>
          <w:szCs w:val="28"/>
          <w:lang w:val="uk-UA"/>
        </w:rPr>
        <w:t>позашкільної освіти</w:t>
      </w:r>
      <w:r w:rsidRPr="008B0D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954E1AB" w14:textId="77777777" w:rsidR="003438F1" w:rsidRPr="008B0D4A" w:rsidRDefault="003438F1" w:rsidP="007751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8621265" w14:textId="4B3D14A7" w:rsidR="003438F1" w:rsidRPr="008B0D4A" w:rsidRDefault="003438F1" w:rsidP="007751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B0D4A">
        <w:rPr>
          <w:rFonts w:ascii="Times New Roman" w:hAnsi="Times New Roman" w:cs="Times New Roman"/>
          <w:sz w:val="28"/>
          <w:szCs w:val="28"/>
          <w:u w:val="single"/>
          <w:lang w:val="uk-UA"/>
        </w:rPr>
        <w:t>Чернігівська обласна державна адміністрація</w:t>
      </w:r>
      <w:r w:rsidR="00605344" w:rsidRPr="008B0D4A">
        <w:rPr>
          <w:rFonts w:ascii="Times New Roman" w:hAnsi="Times New Roman" w:cs="Times New Roman"/>
          <w:sz w:val="28"/>
          <w:szCs w:val="28"/>
          <w:u w:val="single"/>
          <w:lang w:val="uk-UA"/>
        </w:rPr>
        <w:t>/Чернігівська обласна військова адміністрація</w:t>
      </w:r>
    </w:p>
    <w:p w14:paraId="15688C27" w14:textId="77777777" w:rsidR="003438F1" w:rsidRPr="008B0D4A" w:rsidRDefault="003438F1" w:rsidP="00775180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8B0D4A">
        <w:rPr>
          <w:rFonts w:ascii="Times New Roman" w:hAnsi="Times New Roman" w:cs="Times New Roman"/>
          <w:lang w:val="uk-UA"/>
        </w:rPr>
        <w:t>(найменування суб’єкта надання адміністративної послуги)</w:t>
      </w:r>
    </w:p>
    <w:p w14:paraId="66D57760" w14:textId="77777777" w:rsidR="003438F1" w:rsidRPr="008B0D4A" w:rsidRDefault="003438F1" w:rsidP="007751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6519B75" w14:textId="77777777" w:rsidR="003438F1" w:rsidRPr="008B0D4A" w:rsidRDefault="003438F1" w:rsidP="007751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B0D4A">
        <w:rPr>
          <w:rFonts w:ascii="Times New Roman" w:hAnsi="Times New Roman" w:cs="Times New Roman"/>
          <w:sz w:val="28"/>
          <w:szCs w:val="28"/>
          <w:u w:val="single"/>
          <w:lang w:val="uk-UA"/>
        </w:rPr>
        <w:t>Управління освіти і науки Чернігівської обласної державної адміністрації</w:t>
      </w:r>
    </w:p>
    <w:p w14:paraId="23C59B77" w14:textId="77777777" w:rsidR="003438F1" w:rsidRPr="008B0D4A" w:rsidRDefault="003438F1" w:rsidP="00775180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8B0D4A">
        <w:rPr>
          <w:rFonts w:ascii="Times New Roman" w:hAnsi="Times New Roman" w:cs="Times New Roman"/>
        </w:rPr>
        <w:t>(</w:t>
      </w:r>
      <w:proofErr w:type="spellStart"/>
      <w:r w:rsidRPr="008B0D4A">
        <w:rPr>
          <w:rFonts w:ascii="Times New Roman" w:hAnsi="Times New Roman" w:cs="Times New Roman"/>
        </w:rPr>
        <w:t>найменування</w:t>
      </w:r>
      <w:proofErr w:type="spellEnd"/>
      <w:r w:rsidRPr="008B0D4A">
        <w:rPr>
          <w:rFonts w:ascii="Times New Roman" w:hAnsi="Times New Roman" w:cs="Times New Roman"/>
        </w:rPr>
        <w:t xml:space="preserve"> структурного </w:t>
      </w:r>
      <w:proofErr w:type="spellStart"/>
      <w:r w:rsidRPr="008B0D4A">
        <w:rPr>
          <w:rFonts w:ascii="Times New Roman" w:hAnsi="Times New Roman" w:cs="Times New Roman"/>
        </w:rPr>
        <w:t>підрозділу</w:t>
      </w:r>
      <w:proofErr w:type="spellEnd"/>
      <w:r w:rsidRPr="008B0D4A">
        <w:rPr>
          <w:rFonts w:ascii="Times New Roman" w:hAnsi="Times New Roman" w:cs="Times New Roman"/>
        </w:rPr>
        <w:t>)</w:t>
      </w:r>
    </w:p>
    <w:p w14:paraId="6EE9F467" w14:textId="77777777" w:rsidR="003438F1" w:rsidRPr="008B0D4A" w:rsidRDefault="003438F1" w:rsidP="007751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3109"/>
        <w:gridCol w:w="5838"/>
      </w:tblGrid>
      <w:tr w:rsidR="008B0D4A" w:rsidRPr="008B0D4A" w14:paraId="0412F731" w14:textId="77777777" w:rsidTr="001F3C37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1FAE5" w14:textId="628C8B82" w:rsidR="003438F1" w:rsidRPr="008B0D4A" w:rsidRDefault="00194BAE" w:rsidP="00194BAE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8B0D4A">
              <w:rPr>
                <w:b/>
                <w:sz w:val="28"/>
                <w:szCs w:val="28"/>
                <w:lang w:val="ru-RU"/>
              </w:rPr>
              <w:t>1. </w:t>
            </w:r>
            <w:proofErr w:type="spellStart"/>
            <w:r w:rsidR="003438F1" w:rsidRPr="008B0D4A">
              <w:rPr>
                <w:b/>
                <w:sz w:val="28"/>
                <w:szCs w:val="28"/>
                <w:lang w:val="ru-RU"/>
              </w:rPr>
              <w:t>Інформація</w:t>
            </w:r>
            <w:proofErr w:type="spellEnd"/>
            <w:r w:rsidR="003438F1" w:rsidRPr="008B0D4A">
              <w:rPr>
                <w:b/>
                <w:sz w:val="28"/>
                <w:szCs w:val="28"/>
                <w:lang w:val="ru-RU"/>
              </w:rPr>
              <w:t xml:space="preserve"> про центр </w:t>
            </w:r>
            <w:proofErr w:type="spellStart"/>
            <w:r w:rsidR="003438F1" w:rsidRPr="008B0D4A">
              <w:rPr>
                <w:b/>
                <w:sz w:val="28"/>
                <w:szCs w:val="28"/>
                <w:lang w:val="ru-RU"/>
              </w:rPr>
              <w:t>надання</w:t>
            </w:r>
            <w:proofErr w:type="spellEnd"/>
            <w:r w:rsidR="003438F1" w:rsidRPr="008B0D4A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438F1" w:rsidRPr="008B0D4A">
              <w:rPr>
                <w:b/>
                <w:sz w:val="28"/>
                <w:szCs w:val="28"/>
                <w:lang w:val="ru-RU"/>
              </w:rPr>
              <w:t>адміністративної</w:t>
            </w:r>
            <w:proofErr w:type="spellEnd"/>
            <w:r w:rsidR="003438F1" w:rsidRPr="008B0D4A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438F1" w:rsidRPr="008B0D4A">
              <w:rPr>
                <w:b/>
                <w:sz w:val="28"/>
                <w:szCs w:val="28"/>
                <w:lang w:val="ru-RU"/>
              </w:rPr>
              <w:t>послуги</w:t>
            </w:r>
            <w:proofErr w:type="spellEnd"/>
          </w:p>
        </w:tc>
      </w:tr>
      <w:tr w:rsidR="003438F1" w:rsidRPr="004A42E9" w14:paraId="77A17B72" w14:textId="77777777" w:rsidTr="00F135DF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1B7AA" w14:textId="77777777" w:rsidR="003438F1" w:rsidRPr="003438F1" w:rsidRDefault="00343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3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FDCAE" w14:textId="77777777" w:rsidR="003438F1" w:rsidRPr="003438F1" w:rsidRDefault="003438F1" w:rsidP="0077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3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 надання адміністративних послуг управління адміністративних послуг Чернігівської міської ради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89608" w14:textId="07BE52C9" w:rsidR="004A42E9" w:rsidRPr="008B0D4A" w:rsidRDefault="008B0D4A" w:rsidP="00DB40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0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14032, Чернігівська область, місто Чернігів,  п</w:t>
            </w:r>
            <w:r w:rsidR="00DB4017" w:rsidRPr="008B0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роспект Лук’яненка Левка</w:t>
            </w:r>
            <w:r w:rsidR="003438F1" w:rsidRPr="008B0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DB4017" w:rsidRPr="008B0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будинок </w:t>
            </w:r>
            <w:r w:rsidRPr="008B0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20-А</w:t>
            </w:r>
            <w:r w:rsidR="004A42E9" w:rsidRPr="008B0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2C91FCF1" w14:textId="1926D4E5" w:rsidR="003438F1" w:rsidRPr="003438F1" w:rsidRDefault="003438F1" w:rsidP="004A42E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r w:rsidRPr="003438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(0462) 67-33-41</w:t>
            </w:r>
            <w:r w:rsidR="004A42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343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343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mail</w:t>
            </w:r>
            <w:proofErr w:type="spellEnd"/>
            <w:r w:rsidRPr="00343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Pr="003438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cnap@chernigiv-rada.gov.ua</w:t>
            </w:r>
          </w:p>
        </w:tc>
      </w:tr>
      <w:tr w:rsidR="003438F1" w:rsidRPr="00DB4017" w14:paraId="1184A0A7" w14:textId="77777777" w:rsidTr="00F135DF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9B2B6" w14:textId="1C7321EE" w:rsidR="003438F1" w:rsidRPr="003438F1" w:rsidRDefault="003438F1" w:rsidP="00343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0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9B1FA" w14:textId="3E087907" w:rsidR="003438F1" w:rsidRPr="003438F1" w:rsidRDefault="003438F1" w:rsidP="007751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0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Інформація щодо режиму роботи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</w:t>
            </w:r>
            <w:r w:rsidRPr="00970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ентру надання адміністративних послуг Чернігівської міської ради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31E9B" w14:textId="4520E968" w:rsidR="00DB4017" w:rsidRPr="008B0D4A" w:rsidRDefault="00750874" w:rsidP="00194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="00DB4017" w:rsidRPr="008B0D4A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https://www.admincher.gov.ua/info/servicecenter/</w:t>
              </w:r>
            </w:hyperlink>
          </w:p>
          <w:p w14:paraId="22E8BE2A" w14:textId="6DB4B5E6" w:rsidR="003438F1" w:rsidRPr="008B0D4A" w:rsidRDefault="00DB4017" w:rsidP="00194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0D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2101/</w:t>
            </w:r>
            <w:proofErr w:type="spellStart"/>
            <w:r w:rsidRPr="008B0D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details</w:t>
            </w:r>
            <w:proofErr w:type="spellEnd"/>
          </w:p>
          <w:p w14:paraId="11B96C83" w14:textId="7F0CA37C" w:rsidR="00DB4017" w:rsidRPr="00DB4017" w:rsidRDefault="00DB4017" w:rsidP="00194B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3438F1" w:rsidRPr="003438F1" w14:paraId="1FE9097B" w14:textId="77777777" w:rsidTr="001F3C37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3EFF3" w14:textId="1B7B0C08" w:rsidR="003438F1" w:rsidRPr="003438F1" w:rsidRDefault="00194BAE" w:rsidP="00194BAE">
            <w:pPr>
              <w:pStyle w:val="a4"/>
              <w:spacing w:line="276" w:lineRule="auto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2. </w:t>
            </w:r>
            <w:proofErr w:type="spellStart"/>
            <w:r w:rsidR="003438F1" w:rsidRPr="003438F1">
              <w:rPr>
                <w:b/>
                <w:sz w:val="28"/>
                <w:szCs w:val="28"/>
                <w:lang w:val="ru-RU"/>
              </w:rPr>
              <w:t>Інформація</w:t>
            </w:r>
            <w:proofErr w:type="spellEnd"/>
            <w:r w:rsidR="003438F1" w:rsidRPr="003438F1">
              <w:rPr>
                <w:b/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="003438F1" w:rsidRPr="003438F1">
              <w:rPr>
                <w:b/>
                <w:sz w:val="28"/>
                <w:szCs w:val="28"/>
                <w:lang w:val="ru-RU"/>
              </w:rPr>
              <w:t>суб'єкта</w:t>
            </w:r>
            <w:proofErr w:type="spellEnd"/>
            <w:r w:rsidR="003438F1" w:rsidRPr="003438F1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438F1" w:rsidRPr="003438F1">
              <w:rPr>
                <w:b/>
                <w:sz w:val="28"/>
                <w:szCs w:val="28"/>
                <w:lang w:val="ru-RU"/>
              </w:rPr>
              <w:t>надання</w:t>
            </w:r>
            <w:proofErr w:type="spellEnd"/>
            <w:r w:rsidR="003438F1" w:rsidRPr="003438F1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438F1" w:rsidRPr="003438F1">
              <w:rPr>
                <w:b/>
                <w:sz w:val="28"/>
                <w:szCs w:val="28"/>
                <w:lang w:val="ru-RU"/>
              </w:rPr>
              <w:t>адміністративної</w:t>
            </w:r>
            <w:proofErr w:type="spellEnd"/>
            <w:r w:rsidR="003438F1" w:rsidRPr="003438F1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438F1" w:rsidRPr="003438F1">
              <w:rPr>
                <w:b/>
                <w:sz w:val="28"/>
                <w:szCs w:val="28"/>
                <w:lang w:val="ru-RU"/>
              </w:rPr>
              <w:t>послуги</w:t>
            </w:r>
            <w:proofErr w:type="spellEnd"/>
          </w:p>
        </w:tc>
      </w:tr>
      <w:tr w:rsidR="003438F1" w:rsidRPr="004A42E9" w14:paraId="07F8B763" w14:textId="77777777" w:rsidTr="00F135DF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D831B" w14:textId="77777777" w:rsidR="003438F1" w:rsidRPr="003438F1" w:rsidRDefault="003438F1" w:rsidP="00343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3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B9153" w14:textId="6F29E756" w:rsidR="003438F1" w:rsidRPr="003438F1" w:rsidRDefault="003438F1" w:rsidP="0077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3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Орган, що надає адміністративну </w:t>
            </w:r>
            <w:r w:rsidR="00524F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343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ослугу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31A49" w14:textId="5E22A998" w:rsidR="003438F1" w:rsidRPr="008B0D4A" w:rsidRDefault="003438F1" w:rsidP="003438F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B0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обласна державна адміністрація</w:t>
            </w:r>
            <w:r w:rsidR="00605344" w:rsidRPr="008B0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/Чернігівська обласна військова адміністрація </w:t>
            </w:r>
            <w:r w:rsidR="00605344" w:rsidRPr="008B0D4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(під час </w:t>
            </w:r>
            <w:r w:rsidR="00DB4017" w:rsidRPr="008B0D4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дії </w:t>
            </w:r>
            <w:r w:rsidR="00605344" w:rsidRPr="008B0D4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правового режиму воєнного стану)</w:t>
            </w:r>
          </w:p>
          <w:p w14:paraId="02542309" w14:textId="34F49F10" w:rsidR="003438F1" w:rsidRPr="008B0D4A" w:rsidRDefault="008B0D4A" w:rsidP="003438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0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14000, Чернігівська область, місто Чернігів, </w:t>
            </w:r>
            <w:r w:rsidR="004A42E9" w:rsidRPr="008B0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</w:t>
            </w:r>
            <w:r w:rsidR="003438F1" w:rsidRPr="008B0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Шевченка, </w:t>
            </w:r>
            <w:r w:rsidRPr="008B0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будинок 7;</w:t>
            </w:r>
          </w:p>
          <w:p w14:paraId="23877825" w14:textId="4B4B84CE" w:rsidR="004A42E9" w:rsidRPr="008B0D4A" w:rsidRDefault="008B0D4A" w:rsidP="004A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0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ідентифікаційний код у Єдиному державному реєстрі юридичних осіб, фізичних осіб-</w:t>
            </w:r>
            <w:r w:rsidRPr="008B0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підприємців та громадських формувань </w:t>
            </w:r>
            <w:r w:rsidR="004A42E9" w:rsidRPr="008B0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00022674;</w:t>
            </w:r>
          </w:p>
          <w:p w14:paraId="0B617ECC" w14:textId="49A5BB63" w:rsidR="004A42E9" w:rsidRPr="008B0D4A" w:rsidRDefault="004A42E9" w:rsidP="004A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B0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</w:t>
            </w:r>
            <w:proofErr w:type="spellEnd"/>
            <w:r w:rsidRPr="008B0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(0462) 67-50-24, факс (0462) 67-50-70;</w:t>
            </w:r>
          </w:p>
          <w:p w14:paraId="70D0D2CE" w14:textId="55E90357" w:rsidR="003438F1" w:rsidRPr="008B0D4A" w:rsidRDefault="003438F1" w:rsidP="003438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0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е-</w:t>
            </w:r>
            <w:proofErr w:type="spellStart"/>
            <w:r w:rsidRPr="008B0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mail</w:t>
            </w:r>
            <w:proofErr w:type="spellEnd"/>
            <w:r w:rsidRPr="008B0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hyperlink r:id="rId8" w:history="1">
              <w:r w:rsidRPr="008B0D4A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post</w:t>
              </w:r>
              <w:r w:rsidRPr="004046C2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@</w:t>
              </w:r>
              <w:proofErr w:type="spellStart"/>
              <w:r w:rsidRPr="008B0D4A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regadm</w:t>
              </w:r>
              <w:proofErr w:type="spellEnd"/>
              <w:r w:rsidRPr="004046C2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Pr="008B0D4A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gov</w:t>
              </w:r>
              <w:proofErr w:type="spellEnd"/>
              <w:r w:rsidRPr="004046C2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Pr="008B0D4A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ua</w:t>
              </w:r>
              <w:proofErr w:type="spellEnd"/>
            </w:hyperlink>
            <w:r w:rsidR="00AD6FCF" w:rsidRPr="008B0D4A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;</w:t>
            </w:r>
          </w:p>
          <w:p w14:paraId="660C7BDD" w14:textId="3997A2BD" w:rsidR="003438F1" w:rsidRPr="008B0D4A" w:rsidRDefault="003438F1" w:rsidP="003438F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B0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сторін</w:t>
            </w:r>
            <w:r w:rsidR="004A42E9" w:rsidRPr="008B0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 офіційного </w:t>
            </w:r>
            <w:proofErr w:type="spellStart"/>
            <w:r w:rsidR="004A42E9" w:rsidRPr="008B0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вебсайту</w:t>
            </w:r>
            <w:proofErr w:type="spellEnd"/>
            <w:r w:rsidR="004A42E9" w:rsidRPr="008B0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http://</w:t>
            </w:r>
            <w:r w:rsidRPr="008B0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cg.gov.ua                                  </w:t>
            </w:r>
          </w:p>
        </w:tc>
      </w:tr>
      <w:tr w:rsidR="003438F1" w:rsidRPr="003438F1" w14:paraId="17FB4630" w14:textId="77777777" w:rsidTr="00F135DF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0C3B" w14:textId="71B48E6B" w:rsidR="003438F1" w:rsidRPr="003438F1" w:rsidRDefault="00C91EC1" w:rsidP="00343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2.2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22745" w14:textId="77777777" w:rsidR="003438F1" w:rsidRPr="003438F1" w:rsidRDefault="003438F1" w:rsidP="0077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3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 щодо режиму роботи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EEB6" w14:textId="150ADDC1" w:rsidR="003438F1" w:rsidRPr="008B0D4A" w:rsidRDefault="003438F1" w:rsidP="003438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D4A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п</w:t>
            </w:r>
            <w:r w:rsidRPr="008B0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онеділок – п’ятниця </w:t>
            </w:r>
            <w:r w:rsidR="00524FB4" w:rsidRPr="008B0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2446C6" w:rsidRPr="008B0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Pr="008B0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 – 17</w:t>
            </w:r>
            <w:r w:rsidR="002446C6" w:rsidRPr="008B0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="00524FB4" w:rsidRPr="008B0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  <w:p w14:paraId="4C4897FB" w14:textId="77777777" w:rsidR="003438F1" w:rsidRPr="008B0D4A" w:rsidRDefault="003438F1" w:rsidP="003438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0D4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Субота, неділя – вихідні</w:t>
            </w:r>
          </w:p>
        </w:tc>
      </w:tr>
      <w:tr w:rsidR="003438F1" w:rsidRPr="001A2FEA" w14:paraId="4C0E25C6" w14:textId="77777777" w:rsidTr="00F135DF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0564A" w14:textId="59AD62F9" w:rsidR="003438F1" w:rsidRPr="003438F1" w:rsidRDefault="003438F1" w:rsidP="00343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3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C91E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06DB" w14:textId="77777777" w:rsidR="003438F1" w:rsidRPr="003438F1" w:rsidRDefault="003438F1" w:rsidP="0077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3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Орган, на який покладено функції щодо організаційного та технічного забезпечення організації процесу ліцензування освітньої діяльності закладів освіти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305AF" w14:textId="77777777" w:rsidR="003438F1" w:rsidRPr="008B0D4A" w:rsidRDefault="003438F1" w:rsidP="00EE3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0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освіти і науки Чернігівської обласної державної адміністрації</w:t>
            </w:r>
          </w:p>
          <w:p w14:paraId="0EFDC373" w14:textId="60565BD0" w:rsidR="003438F1" w:rsidRPr="008B0D4A" w:rsidRDefault="008B0D4A" w:rsidP="00EE3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0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14013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Чернігівська область, </w:t>
            </w:r>
            <w:r w:rsidRPr="008B0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місто Чернігів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8B0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A42E9" w:rsidRPr="008B0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вулиця </w:t>
            </w:r>
            <w:r w:rsidR="003438F1" w:rsidRPr="008B0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Шевченка,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будинок 34</w:t>
            </w:r>
            <w:r w:rsidR="004A42E9" w:rsidRPr="008B0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65702923" w14:textId="3E062F37" w:rsidR="004A42E9" w:rsidRPr="008B0D4A" w:rsidRDefault="008B0D4A" w:rsidP="00EE3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0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ідентифікаційний код у Єдиному державному реєстрі юридичних осіб, фізичних осіб-підприємців та громадських формувань </w:t>
            </w:r>
            <w:r w:rsidR="004A42E9" w:rsidRPr="008B0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02147351;</w:t>
            </w:r>
          </w:p>
          <w:p w14:paraId="63A7952E" w14:textId="416C8D88" w:rsidR="004A42E9" w:rsidRPr="008B0D4A" w:rsidRDefault="004A42E9" w:rsidP="004A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B0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</w:t>
            </w:r>
            <w:proofErr w:type="spellEnd"/>
            <w:r w:rsidRPr="008B0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(04622) 3-33-37, (0462) 67-57-54;</w:t>
            </w:r>
          </w:p>
          <w:p w14:paraId="383FC116" w14:textId="30FD68E1" w:rsidR="003438F1" w:rsidRPr="008B0D4A" w:rsidRDefault="003438F1" w:rsidP="00EE3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0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е-</w:t>
            </w:r>
            <w:proofErr w:type="spellStart"/>
            <w:r w:rsidRPr="008B0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mail</w:t>
            </w:r>
            <w:proofErr w:type="spellEnd"/>
            <w:r w:rsidRPr="008B0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uon_post@cg.gov.ua</w:t>
            </w:r>
            <w:r w:rsidR="004A42E9" w:rsidRPr="008B0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05EFE821" w14:textId="77777777" w:rsidR="003438F1" w:rsidRPr="008B0D4A" w:rsidRDefault="003438F1" w:rsidP="00EE3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0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сторінка офіційного </w:t>
            </w:r>
            <w:proofErr w:type="spellStart"/>
            <w:r w:rsidRPr="008B0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вебсайту</w:t>
            </w:r>
            <w:proofErr w:type="spellEnd"/>
            <w:r w:rsidRPr="008B0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</w:p>
          <w:p w14:paraId="0DDC008F" w14:textId="7BB98CDC" w:rsidR="003438F1" w:rsidRPr="008B0D4A" w:rsidRDefault="003438F1" w:rsidP="00EE3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0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http:// uon.cg.gov.ua</w:t>
            </w:r>
            <w:r w:rsidR="00AD6FCF" w:rsidRPr="008B0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B0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3438F1" w:rsidRPr="003438F1" w14:paraId="16B2174E" w14:textId="77777777" w:rsidTr="00F135DF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E845" w14:textId="7DA8E215" w:rsidR="003438F1" w:rsidRPr="003438F1" w:rsidRDefault="00C91EC1" w:rsidP="00343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A7E3B" w14:textId="0E5A792C" w:rsidR="003438F1" w:rsidRPr="003438F1" w:rsidRDefault="003438F1" w:rsidP="0077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3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 щодо режиму роботи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02145" w14:textId="027F435A" w:rsidR="003438F1" w:rsidRPr="008B0D4A" w:rsidRDefault="003438F1" w:rsidP="003438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D4A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п</w:t>
            </w:r>
            <w:r w:rsidR="002446C6" w:rsidRPr="008B0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онеділок – п’ятниця </w:t>
            </w:r>
            <w:r w:rsidR="00524FB4" w:rsidRPr="008B0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9:</w:t>
            </w:r>
            <w:r w:rsidR="002446C6" w:rsidRPr="008B0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 – 17:</w:t>
            </w:r>
            <w:r w:rsidR="00524FB4" w:rsidRPr="008B0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  <w:p w14:paraId="2B091688" w14:textId="77777777" w:rsidR="003438F1" w:rsidRPr="008B0D4A" w:rsidRDefault="003438F1" w:rsidP="003438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B0D4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Субота, неділя – вихідні </w:t>
            </w:r>
          </w:p>
        </w:tc>
      </w:tr>
      <w:tr w:rsidR="003438F1" w:rsidRPr="003438F1" w14:paraId="0A6EA1DF" w14:textId="77777777" w:rsidTr="001F3C37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4D225" w14:textId="4806EE04" w:rsidR="003438F1" w:rsidRPr="003438F1" w:rsidRDefault="003438F1" w:rsidP="003438F1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2446C6">
              <w:rPr>
                <w:b/>
                <w:sz w:val="28"/>
                <w:szCs w:val="28"/>
                <w:lang w:val="ru-RU"/>
              </w:rPr>
              <w:t>3. </w:t>
            </w:r>
            <w:proofErr w:type="spellStart"/>
            <w:r w:rsidRPr="002446C6">
              <w:rPr>
                <w:b/>
                <w:sz w:val="28"/>
                <w:szCs w:val="28"/>
                <w:lang w:val="ru-RU"/>
              </w:rPr>
              <w:t>Акти</w:t>
            </w:r>
            <w:proofErr w:type="spellEnd"/>
            <w:r w:rsidRPr="002446C6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46C6">
              <w:rPr>
                <w:b/>
                <w:sz w:val="28"/>
                <w:szCs w:val="28"/>
                <w:lang w:val="ru-RU"/>
              </w:rPr>
              <w:t>законод</w:t>
            </w:r>
            <w:bookmarkStart w:id="0" w:name="_GoBack"/>
            <w:bookmarkEnd w:id="0"/>
            <w:r w:rsidRPr="002446C6">
              <w:rPr>
                <w:b/>
                <w:sz w:val="28"/>
                <w:szCs w:val="28"/>
                <w:lang w:val="ru-RU"/>
              </w:rPr>
              <w:t>авства</w:t>
            </w:r>
            <w:proofErr w:type="spellEnd"/>
            <w:r w:rsidRPr="002446C6">
              <w:rPr>
                <w:b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2446C6">
              <w:rPr>
                <w:b/>
                <w:sz w:val="28"/>
                <w:szCs w:val="28"/>
                <w:lang w:val="ru-RU"/>
              </w:rPr>
              <w:t>що</w:t>
            </w:r>
            <w:proofErr w:type="spellEnd"/>
            <w:r w:rsidRPr="002446C6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46C6">
              <w:rPr>
                <w:b/>
                <w:sz w:val="28"/>
                <w:szCs w:val="28"/>
                <w:lang w:val="ru-RU"/>
              </w:rPr>
              <w:t>регулюють</w:t>
            </w:r>
            <w:proofErr w:type="spellEnd"/>
            <w:r w:rsidRPr="002446C6">
              <w:rPr>
                <w:b/>
                <w:sz w:val="28"/>
                <w:szCs w:val="28"/>
                <w:lang w:val="ru-RU"/>
              </w:rPr>
              <w:t xml:space="preserve"> порядок та </w:t>
            </w:r>
            <w:proofErr w:type="spellStart"/>
            <w:r w:rsidRPr="002446C6">
              <w:rPr>
                <w:b/>
                <w:sz w:val="28"/>
                <w:szCs w:val="28"/>
                <w:lang w:val="ru-RU"/>
              </w:rPr>
              <w:t>умови</w:t>
            </w:r>
            <w:proofErr w:type="spellEnd"/>
            <w:r w:rsidRPr="002446C6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46C6">
              <w:rPr>
                <w:b/>
                <w:sz w:val="28"/>
                <w:szCs w:val="28"/>
                <w:lang w:val="ru-RU"/>
              </w:rPr>
              <w:t>надання</w:t>
            </w:r>
            <w:proofErr w:type="spellEnd"/>
            <w:r w:rsidRPr="002446C6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46C6">
              <w:rPr>
                <w:b/>
                <w:sz w:val="28"/>
                <w:szCs w:val="28"/>
                <w:lang w:val="ru-RU"/>
              </w:rPr>
              <w:t>адміністративної</w:t>
            </w:r>
            <w:proofErr w:type="spellEnd"/>
            <w:r w:rsidRPr="002446C6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46C6">
              <w:rPr>
                <w:b/>
                <w:sz w:val="28"/>
                <w:szCs w:val="28"/>
                <w:lang w:val="ru-RU"/>
              </w:rPr>
              <w:t>послуги</w:t>
            </w:r>
            <w:proofErr w:type="spellEnd"/>
          </w:p>
        </w:tc>
      </w:tr>
      <w:tr w:rsidR="003438F1" w:rsidRPr="003438F1" w14:paraId="57C0C96D" w14:textId="77777777" w:rsidTr="00F135DF">
        <w:trPr>
          <w:trHeight w:val="99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4A5FA" w14:textId="77777777" w:rsidR="003438F1" w:rsidRPr="003438F1" w:rsidRDefault="003438F1" w:rsidP="00FD11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3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049FA" w14:textId="77777777" w:rsidR="003438F1" w:rsidRPr="003438F1" w:rsidRDefault="003438F1" w:rsidP="00775180">
            <w:pPr>
              <w:pStyle w:val="1"/>
              <w:spacing w:before="0"/>
              <w:ind w:right="-6"/>
              <w:jc w:val="center"/>
              <w:rPr>
                <w:rFonts w:ascii="Times New Roman" w:hAnsi="Times New Roman" w:cs="Times New Roman"/>
                <w:b w:val="0"/>
                <w:color w:val="auto"/>
                <w:lang w:val="en-US"/>
              </w:rPr>
            </w:pPr>
            <w:proofErr w:type="spellStart"/>
            <w:r w:rsidRPr="003438F1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Закони</w:t>
            </w:r>
            <w:proofErr w:type="spellEnd"/>
            <w:r w:rsidRPr="003438F1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3438F1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України</w:t>
            </w:r>
            <w:proofErr w:type="spellEnd"/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2D3B7" w14:textId="3DF8D050" w:rsidR="003438F1" w:rsidRPr="008B0D4A" w:rsidRDefault="003438F1" w:rsidP="002446C6">
            <w:pPr>
              <w:pStyle w:val="1"/>
              <w:spacing w:before="0"/>
              <w:ind w:right="-6"/>
              <w:jc w:val="both"/>
              <w:rPr>
                <w:rFonts w:ascii="Times New Roman" w:hAnsi="Times New Roman" w:cs="Times New Roman"/>
                <w:b w:val="0"/>
                <w:color w:val="auto"/>
                <w:lang w:val="ru-RU"/>
              </w:rPr>
            </w:pPr>
            <w:r w:rsidRPr="008B0D4A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«Про </w:t>
            </w:r>
            <w:proofErr w:type="spellStart"/>
            <w:r w:rsidRPr="008B0D4A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ліцензування</w:t>
            </w:r>
            <w:proofErr w:type="spellEnd"/>
            <w:r w:rsidRPr="008B0D4A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8B0D4A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видів</w:t>
            </w:r>
            <w:proofErr w:type="spellEnd"/>
            <w:r w:rsidRPr="008B0D4A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8B0D4A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господарської</w:t>
            </w:r>
            <w:proofErr w:type="spellEnd"/>
            <w:r w:rsidRPr="008B0D4A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8B0D4A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діяльності</w:t>
            </w:r>
            <w:proofErr w:type="spellEnd"/>
            <w:r w:rsidRPr="008B0D4A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» (</w:t>
            </w:r>
            <w:proofErr w:type="spellStart"/>
            <w:r w:rsidRPr="008B0D4A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далі</w:t>
            </w:r>
            <w:proofErr w:type="spellEnd"/>
            <w:r w:rsidRPr="008B0D4A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– Закон)</w:t>
            </w:r>
            <w:r w:rsidR="00730A58" w:rsidRPr="008B0D4A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, «Про </w:t>
            </w:r>
            <w:proofErr w:type="spellStart"/>
            <w:r w:rsidR="00730A58" w:rsidRPr="008B0D4A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адміністративні</w:t>
            </w:r>
            <w:proofErr w:type="spellEnd"/>
            <w:r w:rsidR="00730A58" w:rsidRPr="008B0D4A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</w:t>
            </w:r>
            <w:proofErr w:type="spellStart"/>
            <w:r w:rsidR="00730A58" w:rsidRPr="008B0D4A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послуги</w:t>
            </w:r>
            <w:proofErr w:type="spellEnd"/>
            <w:r w:rsidR="00730A58" w:rsidRPr="008B0D4A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»</w:t>
            </w:r>
            <w:r w:rsidR="00605344" w:rsidRPr="008B0D4A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, «Про </w:t>
            </w:r>
            <w:proofErr w:type="spellStart"/>
            <w:r w:rsidR="00605344" w:rsidRPr="008B0D4A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адміністративну</w:t>
            </w:r>
            <w:proofErr w:type="spellEnd"/>
            <w:r w:rsidR="00605344" w:rsidRPr="008B0D4A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процедуру»</w:t>
            </w:r>
            <w:r w:rsidR="00AD6FCF" w:rsidRPr="008B0D4A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.</w:t>
            </w:r>
          </w:p>
        </w:tc>
      </w:tr>
      <w:tr w:rsidR="003438F1" w:rsidRPr="003438F1" w14:paraId="71A7919A" w14:textId="77777777" w:rsidTr="00F135DF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C5269" w14:textId="77777777" w:rsidR="003438F1" w:rsidRPr="003438F1" w:rsidRDefault="003438F1" w:rsidP="00FD11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3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24AA0" w14:textId="47B7DDEB" w:rsidR="003438F1" w:rsidRPr="003438F1" w:rsidRDefault="003438F1" w:rsidP="00775180">
            <w:pPr>
              <w:pStyle w:val="1"/>
              <w:spacing w:before="0"/>
              <w:ind w:right="-6"/>
              <w:jc w:val="center"/>
              <w:rPr>
                <w:rFonts w:ascii="Times New Roman" w:hAnsi="Times New Roman" w:cs="Times New Roman"/>
                <w:b w:val="0"/>
                <w:color w:val="auto"/>
                <w:lang w:val="ru-RU"/>
              </w:rPr>
            </w:pPr>
            <w:r w:rsidRPr="003438F1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Постанови </w:t>
            </w:r>
            <w:proofErr w:type="spellStart"/>
            <w:r w:rsidRPr="003438F1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Кабінету</w:t>
            </w:r>
            <w:proofErr w:type="spellEnd"/>
            <w:r w:rsidRPr="003438F1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3438F1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Міністрів</w:t>
            </w:r>
            <w:proofErr w:type="spellEnd"/>
            <w:r w:rsidRPr="003438F1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3438F1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України</w:t>
            </w:r>
            <w:proofErr w:type="spellEnd"/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5DD14" w14:textId="66C888D1" w:rsidR="003438F1" w:rsidRPr="008B0D4A" w:rsidRDefault="003438F1" w:rsidP="00C91EC1">
            <w:pPr>
              <w:pStyle w:val="1"/>
              <w:spacing w:before="0"/>
              <w:ind w:left="34" w:right="-6" w:firstLine="170"/>
              <w:jc w:val="both"/>
              <w:rPr>
                <w:rFonts w:ascii="Times New Roman" w:hAnsi="Times New Roman" w:cs="Times New Roman"/>
                <w:b w:val="0"/>
                <w:color w:val="auto"/>
                <w:lang w:val="ru-RU"/>
              </w:rPr>
            </w:pPr>
            <w:proofErr w:type="spellStart"/>
            <w:r w:rsidRPr="008B0D4A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Від</w:t>
            </w:r>
            <w:proofErr w:type="spellEnd"/>
            <w:r w:rsidRPr="008B0D4A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05.08.2015 № 609 «Про </w:t>
            </w:r>
            <w:proofErr w:type="spellStart"/>
            <w:r w:rsidRPr="008B0D4A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затвердження</w:t>
            </w:r>
            <w:proofErr w:type="spellEnd"/>
            <w:r w:rsidRPr="008B0D4A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8B0D4A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переліку</w:t>
            </w:r>
            <w:proofErr w:type="spellEnd"/>
            <w:r w:rsidRPr="008B0D4A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8B0D4A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органів</w:t>
            </w:r>
            <w:proofErr w:type="spellEnd"/>
            <w:r w:rsidRPr="008B0D4A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8B0D4A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ліцензування</w:t>
            </w:r>
            <w:proofErr w:type="spellEnd"/>
            <w:r w:rsidRPr="008B0D4A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та </w:t>
            </w:r>
            <w:proofErr w:type="spellStart"/>
            <w:r w:rsidRPr="008B0D4A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визнання</w:t>
            </w:r>
            <w:proofErr w:type="spellEnd"/>
            <w:r w:rsidRPr="008B0D4A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такими, </w:t>
            </w:r>
            <w:proofErr w:type="spellStart"/>
            <w:r w:rsidRPr="008B0D4A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що</w:t>
            </w:r>
            <w:proofErr w:type="spellEnd"/>
            <w:r w:rsidRPr="008B0D4A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8B0D4A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втратили</w:t>
            </w:r>
            <w:proofErr w:type="spellEnd"/>
            <w:r w:rsidRPr="008B0D4A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8B0D4A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чинність</w:t>
            </w:r>
            <w:proofErr w:type="spellEnd"/>
            <w:r w:rsidRPr="008B0D4A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, </w:t>
            </w:r>
            <w:proofErr w:type="spellStart"/>
            <w:r w:rsidRPr="008B0D4A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деяких</w:t>
            </w:r>
            <w:proofErr w:type="spellEnd"/>
            <w:r w:rsidRPr="008B0D4A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постанов </w:t>
            </w:r>
            <w:proofErr w:type="spellStart"/>
            <w:r w:rsidRPr="008B0D4A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Кабінету</w:t>
            </w:r>
            <w:proofErr w:type="spellEnd"/>
            <w:r w:rsidRPr="008B0D4A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8B0D4A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Міністрів</w:t>
            </w:r>
            <w:proofErr w:type="spellEnd"/>
            <w:r w:rsidRPr="008B0D4A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8B0D4A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України</w:t>
            </w:r>
            <w:proofErr w:type="spellEnd"/>
            <w:r w:rsidRPr="008B0D4A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»; </w:t>
            </w:r>
          </w:p>
          <w:p w14:paraId="009F12F9" w14:textId="6D9C31B7" w:rsidR="003438F1" w:rsidRPr="008B0D4A" w:rsidRDefault="003438F1" w:rsidP="004A42E9">
            <w:pPr>
              <w:pStyle w:val="1"/>
              <w:spacing w:before="0"/>
              <w:ind w:left="34" w:right="-6" w:firstLine="170"/>
              <w:jc w:val="both"/>
              <w:rPr>
                <w:rFonts w:ascii="Times New Roman" w:hAnsi="Times New Roman" w:cs="Times New Roman"/>
                <w:b w:val="0"/>
                <w:color w:val="auto"/>
                <w:lang w:val="ru-RU"/>
              </w:rPr>
            </w:pPr>
            <w:proofErr w:type="spellStart"/>
            <w:r w:rsidRPr="008B0D4A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від</w:t>
            </w:r>
            <w:proofErr w:type="spellEnd"/>
            <w:r w:rsidRPr="008B0D4A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30.12.2015 № 1187 «Про </w:t>
            </w:r>
            <w:proofErr w:type="spellStart"/>
            <w:r w:rsidRPr="008B0D4A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затвердження</w:t>
            </w:r>
            <w:proofErr w:type="spellEnd"/>
            <w:r w:rsidRPr="008B0D4A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8B0D4A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Ліцензійних</w:t>
            </w:r>
            <w:proofErr w:type="spellEnd"/>
            <w:r w:rsidRPr="008B0D4A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умов </w:t>
            </w:r>
            <w:proofErr w:type="spellStart"/>
            <w:r w:rsidRPr="008B0D4A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провадження</w:t>
            </w:r>
            <w:proofErr w:type="spellEnd"/>
            <w:r w:rsidRPr="008B0D4A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8B0D4A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освітнь</w:t>
            </w:r>
            <w:r w:rsidR="004A42E9" w:rsidRPr="008B0D4A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ої</w:t>
            </w:r>
            <w:proofErr w:type="spellEnd"/>
            <w:r w:rsidR="004A42E9" w:rsidRPr="008B0D4A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</w:t>
            </w:r>
            <w:proofErr w:type="spellStart"/>
            <w:r w:rsidR="004A42E9" w:rsidRPr="008B0D4A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діяльності</w:t>
            </w:r>
            <w:proofErr w:type="spellEnd"/>
            <w:r w:rsidR="004A42E9" w:rsidRPr="008B0D4A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</w:t>
            </w:r>
            <w:proofErr w:type="spellStart"/>
            <w:r w:rsidR="004A42E9" w:rsidRPr="008B0D4A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закладів</w:t>
            </w:r>
            <w:proofErr w:type="spellEnd"/>
            <w:r w:rsidR="004A42E9" w:rsidRPr="008B0D4A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</w:t>
            </w:r>
            <w:proofErr w:type="spellStart"/>
            <w:r w:rsidR="004A42E9" w:rsidRPr="008B0D4A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освіти</w:t>
            </w:r>
            <w:proofErr w:type="spellEnd"/>
            <w:r w:rsidR="004A42E9" w:rsidRPr="008B0D4A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».</w:t>
            </w:r>
          </w:p>
        </w:tc>
      </w:tr>
      <w:tr w:rsidR="003438F1" w:rsidRPr="003438F1" w14:paraId="7B05ADF3" w14:textId="77777777" w:rsidTr="00F135DF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9B529" w14:textId="145191B3" w:rsidR="003438F1" w:rsidRPr="003438F1" w:rsidRDefault="003438F1" w:rsidP="00FD11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3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3.3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7C0C8" w14:textId="77777777" w:rsidR="003438F1" w:rsidRPr="003438F1" w:rsidRDefault="003438F1" w:rsidP="00775180">
            <w:pPr>
              <w:pStyle w:val="1"/>
              <w:spacing w:before="0"/>
              <w:ind w:right="-6"/>
              <w:jc w:val="center"/>
              <w:rPr>
                <w:rFonts w:ascii="Times New Roman" w:hAnsi="Times New Roman" w:cs="Times New Roman"/>
                <w:b w:val="0"/>
                <w:color w:val="auto"/>
                <w:lang w:val="ru-RU"/>
              </w:rPr>
            </w:pPr>
            <w:proofErr w:type="spellStart"/>
            <w:r w:rsidRPr="003438F1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Акти</w:t>
            </w:r>
            <w:proofErr w:type="spellEnd"/>
            <w:r w:rsidRPr="003438F1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3438F1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центральних</w:t>
            </w:r>
            <w:proofErr w:type="spellEnd"/>
            <w:r w:rsidRPr="003438F1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3438F1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органів</w:t>
            </w:r>
            <w:proofErr w:type="spellEnd"/>
            <w:r w:rsidRPr="003438F1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3438F1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виконавчої</w:t>
            </w:r>
            <w:proofErr w:type="spellEnd"/>
            <w:r w:rsidRPr="003438F1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3438F1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влади</w:t>
            </w:r>
            <w:proofErr w:type="spellEnd"/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B9F28" w14:textId="77777777" w:rsidR="003438F1" w:rsidRPr="003438F1" w:rsidRDefault="003438F1" w:rsidP="003438F1">
            <w:pPr>
              <w:pStyle w:val="1"/>
              <w:spacing w:before="0" w:line="276" w:lineRule="auto"/>
              <w:ind w:right="-5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</w:pPr>
            <w:r w:rsidRPr="003438F1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-</w:t>
            </w:r>
          </w:p>
        </w:tc>
      </w:tr>
      <w:tr w:rsidR="003438F1" w:rsidRPr="003438F1" w14:paraId="1D28D78D" w14:textId="77777777" w:rsidTr="00F135DF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F3D1D" w14:textId="184F3202" w:rsidR="003438F1" w:rsidRPr="003438F1" w:rsidRDefault="003438F1" w:rsidP="00FD11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3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84280" w14:textId="77777777" w:rsidR="003438F1" w:rsidRPr="003438F1" w:rsidRDefault="003438F1" w:rsidP="00775180">
            <w:pPr>
              <w:pStyle w:val="1"/>
              <w:spacing w:before="0"/>
              <w:ind w:right="-6"/>
              <w:jc w:val="center"/>
              <w:rPr>
                <w:rFonts w:ascii="Times New Roman" w:hAnsi="Times New Roman" w:cs="Times New Roman"/>
                <w:b w:val="0"/>
                <w:color w:val="auto"/>
                <w:lang w:val="ru-RU"/>
              </w:rPr>
            </w:pPr>
            <w:proofErr w:type="spellStart"/>
            <w:r w:rsidRPr="003438F1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Акти</w:t>
            </w:r>
            <w:proofErr w:type="spellEnd"/>
            <w:r w:rsidRPr="003438F1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3438F1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місцевих</w:t>
            </w:r>
            <w:proofErr w:type="spellEnd"/>
            <w:r w:rsidRPr="003438F1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3438F1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органів</w:t>
            </w:r>
            <w:proofErr w:type="spellEnd"/>
            <w:r w:rsidRPr="003438F1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3438F1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виконавчої</w:t>
            </w:r>
            <w:proofErr w:type="spellEnd"/>
            <w:r w:rsidRPr="003438F1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3438F1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влади</w:t>
            </w:r>
            <w:proofErr w:type="spellEnd"/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BEE7B" w14:textId="51ACBC6F" w:rsidR="003438F1" w:rsidRPr="003438F1" w:rsidRDefault="003438F1" w:rsidP="00605344">
            <w:pPr>
              <w:pStyle w:val="1"/>
              <w:spacing w:before="0"/>
              <w:ind w:right="-5"/>
              <w:jc w:val="both"/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</w:pPr>
            <w:proofErr w:type="spellStart"/>
            <w:r w:rsidRPr="003438F1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Розпорядження</w:t>
            </w:r>
            <w:proofErr w:type="spellEnd"/>
            <w:r w:rsidRPr="003438F1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3438F1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голови</w:t>
            </w:r>
            <w:proofErr w:type="spellEnd"/>
            <w:r w:rsidRPr="003438F1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3438F1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Чернігівської</w:t>
            </w:r>
            <w:proofErr w:type="spellEnd"/>
            <w:r w:rsidRPr="003438F1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3438F1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обласної</w:t>
            </w:r>
            <w:proofErr w:type="spellEnd"/>
            <w:r w:rsidRPr="003438F1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3438F1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державної</w:t>
            </w:r>
            <w:proofErr w:type="spellEnd"/>
            <w:r w:rsidRPr="003438F1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3438F1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адміністрації</w:t>
            </w:r>
            <w:proofErr w:type="spellEnd"/>
            <w:r w:rsidRPr="003438F1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3438F1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від</w:t>
            </w:r>
            <w:proofErr w:type="spellEnd"/>
            <w:r w:rsidRPr="003438F1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15.10.2015 №</w:t>
            </w:r>
            <w:r w:rsidR="00C91EC1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 </w:t>
            </w:r>
            <w:r w:rsidRPr="003438F1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563 «Про </w:t>
            </w:r>
            <w:proofErr w:type="spellStart"/>
            <w:r w:rsidRPr="003438F1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ліцензування</w:t>
            </w:r>
            <w:proofErr w:type="spellEnd"/>
            <w:r w:rsidRPr="003438F1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3438F1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окремих</w:t>
            </w:r>
            <w:proofErr w:type="spellEnd"/>
            <w:r w:rsidRPr="003438F1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3438F1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видів</w:t>
            </w:r>
            <w:proofErr w:type="spellEnd"/>
            <w:r w:rsidRPr="003438F1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3438F1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господарської</w:t>
            </w:r>
            <w:proofErr w:type="spellEnd"/>
            <w:r w:rsidRPr="003438F1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3438F1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діяльності</w:t>
            </w:r>
            <w:proofErr w:type="spellEnd"/>
            <w:r w:rsidRPr="003438F1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на </w:t>
            </w:r>
            <w:proofErr w:type="spellStart"/>
            <w:r w:rsidRPr="003438F1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території</w:t>
            </w:r>
            <w:proofErr w:type="spellEnd"/>
            <w:r w:rsidRPr="003438F1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3438F1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Чернігівської</w:t>
            </w:r>
            <w:proofErr w:type="spellEnd"/>
            <w:r w:rsidRPr="003438F1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3438F1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області</w:t>
            </w:r>
            <w:proofErr w:type="spellEnd"/>
            <w:r w:rsidRPr="003438F1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»</w:t>
            </w:r>
            <w:r w:rsidR="00605344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.</w:t>
            </w:r>
          </w:p>
        </w:tc>
      </w:tr>
      <w:tr w:rsidR="003438F1" w:rsidRPr="003438F1" w14:paraId="73533990" w14:textId="77777777" w:rsidTr="001F3C37">
        <w:trPr>
          <w:trHeight w:val="529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20128" w14:textId="3934C512" w:rsidR="003438F1" w:rsidRPr="003438F1" w:rsidRDefault="003438F1" w:rsidP="003438F1">
            <w:pPr>
              <w:pStyle w:val="1"/>
              <w:spacing w:before="0" w:line="276" w:lineRule="auto"/>
              <w:ind w:left="720" w:right="-5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lastRenderedPageBreak/>
              <w:t>4. </w:t>
            </w:r>
            <w:proofErr w:type="spellStart"/>
            <w:r w:rsidRPr="003438F1">
              <w:rPr>
                <w:rFonts w:ascii="Times New Roman" w:hAnsi="Times New Roman" w:cs="Times New Roman"/>
                <w:color w:val="auto"/>
                <w:lang w:val="ru-RU"/>
              </w:rPr>
              <w:t>Умови</w:t>
            </w:r>
            <w:proofErr w:type="spellEnd"/>
            <w:r w:rsidRPr="003438F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3438F1">
              <w:rPr>
                <w:rFonts w:ascii="Times New Roman" w:hAnsi="Times New Roman" w:cs="Times New Roman"/>
                <w:color w:val="auto"/>
                <w:lang w:val="ru-RU"/>
              </w:rPr>
              <w:t>отримання</w:t>
            </w:r>
            <w:proofErr w:type="spellEnd"/>
            <w:r w:rsidRPr="003438F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3438F1">
              <w:rPr>
                <w:rFonts w:ascii="Times New Roman" w:hAnsi="Times New Roman" w:cs="Times New Roman"/>
                <w:color w:val="auto"/>
                <w:lang w:val="ru-RU"/>
              </w:rPr>
              <w:t>адміністративної</w:t>
            </w:r>
            <w:proofErr w:type="spellEnd"/>
            <w:r w:rsidRPr="003438F1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3438F1">
              <w:rPr>
                <w:rFonts w:ascii="Times New Roman" w:hAnsi="Times New Roman" w:cs="Times New Roman"/>
                <w:color w:val="auto"/>
                <w:lang w:val="ru-RU"/>
              </w:rPr>
              <w:t>послуги</w:t>
            </w:r>
            <w:proofErr w:type="spellEnd"/>
          </w:p>
        </w:tc>
      </w:tr>
      <w:tr w:rsidR="003438F1" w:rsidRPr="00BD41AD" w14:paraId="7F1F651E" w14:textId="77777777" w:rsidTr="00F135DF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447F1" w14:textId="77777777" w:rsidR="003438F1" w:rsidRPr="003438F1" w:rsidRDefault="003438F1" w:rsidP="003438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3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8C17E" w14:textId="532D6AE5" w:rsidR="003438F1" w:rsidRPr="008B0D4A" w:rsidRDefault="003438F1" w:rsidP="008B0D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3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Підстави для </w:t>
            </w:r>
            <w:r w:rsidR="008B0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отримання </w:t>
            </w:r>
            <w:r w:rsidRPr="00343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адміністративної послуги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81AE2" w14:textId="0EE90311" w:rsidR="003438F1" w:rsidRPr="008B0D4A" w:rsidRDefault="003438F1" w:rsidP="00532CC3">
            <w:pPr>
              <w:spacing w:after="120" w:line="240" w:lineRule="auto"/>
              <w:ind w:firstLine="19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1E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Заява ліцензіата </w:t>
            </w:r>
            <w:r w:rsidRPr="008B0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54700E" w:rsidRPr="008B0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припинення дії </w:t>
            </w:r>
            <w:r w:rsidRPr="008B0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власної ліцензії повністю або частково, складена відповідно до вимог частини дванадцят</w:t>
            </w:r>
            <w:r w:rsidR="005219BF" w:rsidRPr="008B0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ь другої </w:t>
            </w:r>
            <w:r w:rsidRPr="008B0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статті 1</w:t>
            </w:r>
            <w:r w:rsidR="005219BF" w:rsidRPr="008B0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B0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Закону</w:t>
            </w:r>
            <w:r w:rsidR="003B03CC" w:rsidRPr="008B0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55C6ACE8" w14:textId="0D2668EF" w:rsidR="001530D5" w:rsidRPr="008B0D4A" w:rsidRDefault="001530D5" w:rsidP="002606DC">
            <w:pPr>
              <w:spacing w:after="120" w:line="240" w:lineRule="auto"/>
              <w:ind w:firstLine="34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0D4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Також </w:t>
            </w:r>
            <w:r w:rsidR="008B0D4A" w:rsidRPr="008B0D4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підставами</w:t>
            </w:r>
            <w:r w:rsidR="003B03CC" w:rsidRPr="008B0D4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для прийняття органом ліцензування рішення про </w:t>
            </w:r>
            <w:r w:rsidR="00EB2EBA" w:rsidRPr="008B0D4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припин</w:t>
            </w:r>
            <w:r w:rsidR="003B03CC" w:rsidRPr="008B0D4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ення</w:t>
            </w:r>
            <w:r w:rsidR="00EB2EBA" w:rsidRPr="008B0D4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3B03CC" w:rsidRPr="008B0D4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дії</w:t>
            </w:r>
            <w:r w:rsidR="00532CC3" w:rsidRPr="008B0D4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ліцензії</w:t>
            </w:r>
            <w:r w:rsidR="003B03CC" w:rsidRPr="008B0D4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повністю або частково є</w:t>
            </w:r>
            <w:r w:rsidRPr="008B0D4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8B0D4A" w:rsidRPr="008B0D4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:</w:t>
            </w:r>
          </w:p>
          <w:p w14:paraId="1A27ACDD" w14:textId="1D008016" w:rsidR="003B03CC" w:rsidRPr="00BD41AD" w:rsidRDefault="003B03CC" w:rsidP="002606DC">
            <w:pPr>
              <w:spacing w:after="120" w:line="240" w:lineRule="auto"/>
              <w:ind w:firstLine="34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 </w:t>
            </w:r>
            <w:r w:rsidRPr="00BD41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акт про </w:t>
            </w:r>
            <w:proofErr w:type="spellStart"/>
            <w:r w:rsidRPr="00BD41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неусунення</w:t>
            </w:r>
            <w:proofErr w:type="spellEnd"/>
            <w:r w:rsidRPr="00BD41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1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ліцензіатом</w:t>
            </w:r>
            <w:proofErr w:type="spellEnd"/>
            <w:r w:rsidRPr="00BD41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1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протягом</w:t>
            </w:r>
            <w:proofErr w:type="spellEnd"/>
            <w:r w:rsidRPr="00BD41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строку </w:t>
            </w:r>
            <w:proofErr w:type="spellStart"/>
            <w:r w:rsidRPr="00BD41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повного</w:t>
            </w:r>
            <w:proofErr w:type="spellEnd"/>
            <w:r w:rsidRPr="00BD41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1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або</w:t>
            </w:r>
            <w:proofErr w:type="spellEnd"/>
            <w:r w:rsidRPr="00BD41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1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часткового</w:t>
            </w:r>
            <w:proofErr w:type="spellEnd"/>
            <w:r w:rsidRPr="00BD41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1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зупинення</w:t>
            </w:r>
            <w:proofErr w:type="spellEnd"/>
            <w:r w:rsidRPr="00BD41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1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дії</w:t>
            </w:r>
            <w:proofErr w:type="spellEnd"/>
            <w:r w:rsidRPr="00BD41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1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ліцензії</w:t>
            </w:r>
            <w:proofErr w:type="spellEnd"/>
            <w:r w:rsidRPr="00BD41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1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підстав</w:t>
            </w:r>
            <w:proofErr w:type="spellEnd"/>
            <w:r w:rsidRPr="00BD41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D41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що</w:t>
            </w:r>
            <w:proofErr w:type="spellEnd"/>
            <w:r w:rsidRPr="00BD41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стали причиною для </w:t>
            </w:r>
            <w:proofErr w:type="spellStart"/>
            <w:r w:rsidRPr="00BD41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її</w:t>
            </w:r>
            <w:proofErr w:type="spellEnd"/>
            <w:r w:rsidRPr="00BD41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1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повного</w:t>
            </w:r>
            <w:proofErr w:type="spellEnd"/>
            <w:r w:rsidRPr="00BD41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1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або</w:t>
            </w:r>
            <w:proofErr w:type="spellEnd"/>
            <w:r w:rsidRPr="00BD41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1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часткового</w:t>
            </w:r>
            <w:proofErr w:type="spellEnd"/>
            <w:r w:rsidRPr="00BD41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1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зупинення</w:t>
            </w:r>
            <w:proofErr w:type="spellEnd"/>
            <w:r w:rsidRPr="00BD41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14:paraId="4100E2EE" w14:textId="4BC6BAA5" w:rsidR="001530D5" w:rsidRPr="00BD41AD" w:rsidRDefault="003B03CC" w:rsidP="0085217D">
            <w:pPr>
              <w:spacing w:after="120" w:line="240" w:lineRule="auto"/>
              <w:ind w:firstLine="19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1530D5" w:rsidRPr="00BD41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 наявність в Єдиному державному реєстрі юридичних осіб, фізичних осіб-підприємців та громадських формувань відомостей про державну реєстрацію припинення юридичної особи (державну реєстрацію припинення підприємницької діяльності фізичної особи-підприємця)</w:t>
            </w:r>
            <w:r w:rsidR="005219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крім випадку та строку, передбачених частинами четвертою, п’ятою і сьомою статті 15 Закону</w:t>
            </w:r>
            <w:r w:rsidR="001530D5" w:rsidRPr="00BD41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59756233" w14:textId="44F363F9" w:rsidR="0085217D" w:rsidRPr="008B0D4A" w:rsidRDefault="0085217D" w:rsidP="0085217D">
            <w:pPr>
              <w:spacing w:after="120" w:line="240" w:lineRule="auto"/>
              <w:ind w:firstLine="19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8B0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) подання копій свідоцтва про смерть фізичної особи-підприємця (у разі відсутності правонаступника);</w:t>
            </w:r>
          </w:p>
          <w:p w14:paraId="39C9AE41" w14:textId="34E96883" w:rsidR="001530D5" w:rsidRPr="00BD41AD" w:rsidRDefault="0085217D" w:rsidP="0085217D">
            <w:pPr>
              <w:pStyle w:val="rvps2"/>
              <w:shd w:val="clear" w:color="auto" w:fill="FFFFFF"/>
              <w:spacing w:before="0" w:beforeAutospacing="0" w:after="120" w:afterAutospacing="0"/>
              <w:ind w:firstLine="197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4</w:t>
            </w:r>
            <w:r w:rsidR="001530D5" w:rsidRPr="00BD41AD">
              <w:rPr>
                <w:sz w:val="28"/>
                <w:szCs w:val="28"/>
              </w:rPr>
              <w:t>) наявність судового рішення про визнання фізичної особи-підприємця безвісно відсутньою у зв’язку з її смертю, визнанням її безвісно відсутньою або оголошенням померлою (у разі відсутності правонаступника);</w:t>
            </w:r>
          </w:p>
          <w:p w14:paraId="092EC331" w14:textId="74A11703" w:rsidR="001530D5" w:rsidRPr="00BD41AD" w:rsidRDefault="0085217D" w:rsidP="0085217D">
            <w:pPr>
              <w:pStyle w:val="rvps2"/>
              <w:shd w:val="clear" w:color="auto" w:fill="FFFFFF"/>
              <w:spacing w:before="0" w:beforeAutospacing="0" w:after="120" w:afterAutospacing="0"/>
              <w:ind w:firstLine="197"/>
              <w:jc w:val="both"/>
              <w:rPr>
                <w:sz w:val="28"/>
                <w:szCs w:val="28"/>
              </w:rPr>
            </w:pPr>
            <w:bookmarkStart w:id="1" w:name="n939"/>
            <w:bookmarkEnd w:id="1"/>
            <w:r>
              <w:rPr>
                <w:sz w:val="28"/>
                <w:szCs w:val="28"/>
              </w:rPr>
              <w:t>5</w:t>
            </w:r>
            <w:r w:rsidR="001530D5" w:rsidRPr="00BD41AD">
              <w:rPr>
                <w:sz w:val="28"/>
                <w:szCs w:val="28"/>
              </w:rPr>
              <w:t xml:space="preserve">) акт про </w:t>
            </w:r>
            <w:r>
              <w:rPr>
                <w:sz w:val="28"/>
                <w:szCs w:val="28"/>
              </w:rPr>
              <w:t>повторне порушення ліцензіатом Л</w:t>
            </w:r>
            <w:r w:rsidR="001530D5" w:rsidRPr="00BD41AD">
              <w:rPr>
                <w:sz w:val="28"/>
                <w:szCs w:val="28"/>
              </w:rPr>
              <w:t>іцен</w:t>
            </w:r>
            <w:r>
              <w:rPr>
                <w:sz w:val="28"/>
                <w:szCs w:val="28"/>
              </w:rPr>
              <w:t>зійних умов</w:t>
            </w:r>
            <w:r w:rsidR="001530D5" w:rsidRPr="00BD41AD">
              <w:rPr>
                <w:sz w:val="28"/>
                <w:szCs w:val="28"/>
              </w:rPr>
              <w:t>;</w:t>
            </w:r>
          </w:p>
          <w:p w14:paraId="6202DE87" w14:textId="3AACA85B" w:rsidR="001530D5" w:rsidRPr="008B0D4A" w:rsidRDefault="0085217D" w:rsidP="0085217D">
            <w:pPr>
              <w:pStyle w:val="rvps2"/>
              <w:shd w:val="clear" w:color="auto" w:fill="FFFFFF"/>
              <w:spacing w:before="0" w:beforeAutospacing="0" w:after="120" w:afterAutospacing="0"/>
              <w:ind w:firstLine="197"/>
              <w:jc w:val="both"/>
              <w:rPr>
                <w:sz w:val="28"/>
                <w:szCs w:val="28"/>
              </w:rPr>
            </w:pPr>
            <w:bookmarkStart w:id="2" w:name="n940"/>
            <w:bookmarkEnd w:id="2"/>
            <w:r>
              <w:rPr>
                <w:sz w:val="28"/>
                <w:szCs w:val="28"/>
              </w:rPr>
              <w:t>6</w:t>
            </w:r>
            <w:r w:rsidR="001530D5" w:rsidRPr="00BD41AD">
              <w:rPr>
                <w:sz w:val="28"/>
                <w:szCs w:val="28"/>
              </w:rPr>
              <w:t xml:space="preserve">) акт про виявлення </w:t>
            </w:r>
            <w:r w:rsidR="001530D5" w:rsidRPr="008B0D4A">
              <w:rPr>
                <w:sz w:val="28"/>
                <w:szCs w:val="28"/>
              </w:rPr>
              <w:t xml:space="preserve">недостовірності </w:t>
            </w:r>
            <w:r w:rsidRPr="008B0D4A">
              <w:rPr>
                <w:sz w:val="28"/>
                <w:szCs w:val="28"/>
              </w:rPr>
              <w:t>у повідомленні про зміну даних, зазначених у заяві, документах та відомостях, що надаються разом із заявою про отримання ліцензії</w:t>
            </w:r>
            <w:r w:rsidR="002446C6" w:rsidRPr="008B0D4A">
              <w:rPr>
                <w:sz w:val="28"/>
                <w:szCs w:val="28"/>
              </w:rPr>
              <w:t>;</w:t>
            </w:r>
          </w:p>
          <w:p w14:paraId="02511930" w14:textId="36A77CEE" w:rsidR="001530D5" w:rsidRPr="008B0D4A" w:rsidRDefault="0085217D" w:rsidP="0085217D">
            <w:pPr>
              <w:shd w:val="clear" w:color="auto" w:fill="FFFFFF"/>
              <w:spacing w:after="120" w:line="240" w:lineRule="auto"/>
              <w:ind w:firstLine="1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8B0D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</w:t>
            </w:r>
            <w:r w:rsidR="001530D5" w:rsidRPr="008B0D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) акт про відмову ліцензіата у проведенні</w:t>
            </w:r>
            <w:r w:rsidRPr="008B0D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перевірки органом ліцензування</w:t>
            </w:r>
            <w:r w:rsidR="001530D5" w:rsidRPr="008B0D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;</w:t>
            </w:r>
          </w:p>
          <w:p w14:paraId="7C400992" w14:textId="52ABE221" w:rsidR="001530D5" w:rsidRPr="00BD41AD" w:rsidRDefault="00FC52D5" w:rsidP="00FC52D5">
            <w:pPr>
              <w:shd w:val="clear" w:color="auto" w:fill="FFFFFF"/>
              <w:spacing w:after="120" w:line="240" w:lineRule="auto"/>
              <w:ind w:firstLine="1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bookmarkStart w:id="3" w:name="n943"/>
            <w:bookmarkEnd w:id="3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8</w:t>
            </w:r>
            <w:r w:rsidR="001530D5" w:rsidRPr="00BD41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) акт про документальне підтвердження встановлення контролю за діяльністю ліцензіата у значенні, наведеному у</w:t>
            </w:r>
            <w:r w:rsidR="00BD41AD" w:rsidRPr="00BD41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8521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br/>
            </w:r>
            <w:hyperlink r:id="rId9" w:anchor="n10" w:tgtFrame="_blank" w:history="1"/>
            <w:r w:rsidR="008521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статті 1 </w:t>
            </w:r>
            <w:r w:rsidR="001530D5" w:rsidRPr="00BD41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Закону України </w:t>
            </w:r>
            <w:r w:rsidR="002446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«</w:t>
            </w:r>
            <w:r w:rsidR="001530D5" w:rsidRPr="00BD41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 захист економічної конкуренції</w:t>
            </w:r>
            <w:r w:rsidR="002446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»</w:t>
            </w:r>
            <w:r w:rsidR="001530D5" w:rsidRPr="00BD41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 резидентами держав, що здійснюють збройну агресію проти України, у значенні, наведеному у</w:t>
            </w:r>
            <w:r w:rsidR="00BD41AD" w:rsidRPr="00BD41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hyperlink r:id="rId10" w:anchor="n138" w:tgtFrame="_blank" w:history="1">
              <w:r w:rsidR="001530D5" w:rsidRPr="00BD41AD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/>
                </w:rPr>
                <w:t>статті 1</w:t>
              </w:r>
            </w:hyperlink>
            <w:r w:rsidR="00BD41AD" w:rsidRPr="00BD41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1530D5" w:rsidRPr="00BD41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Закону України </w:t>
            </w:r>
            <w:r w:rsidR="002446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«</w:t>
            </w:r>
            <w:r w:rsidR="001530D5" w:rsidRPr="00BD41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 оборону України</w:t>
            </w:r>
            <w:r w:rsidR="002446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»</w:t>
            </w:r>
            <w:r w:rsidR="001530D5" w:rsidRPr="00BD41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;</w:t>
            </w:r>
          </w:p>
          <w:p w14:paraId="13210939" w14:textId="1C8C506E" w:rsidR="003B03CC" w:rsidRPr="008B0D4A" w:rsidRDefault="00FC52D5" w:rsidP="00FC52D5">
            <w:pPr>
              <w:pStyle w:val="rvps2"/>
              <w:shd w:val="clear" w:color="auto" w:fill="FFFFFF"/>
              <w:spacing w:before="0" w:beforeAutospacing="0" w:after="120" w:afterAutospacing="0"/>
              <w:ind w:firstLine="197"/>
              <w:jc w:val="both"/>
              <w:rPr>
                <w:sz w:val="28"/>
                <w:szCs w:val="28"/>
              </w:rPr>
            </w:pPr>
            <w:bookmarkStart w:id="4" w:name="n944"/>
            <w:bookmarkEnd w:id="4"/>
            <w:r>
              <w:rPr>
                <w:sz w:val="28"/>
                <w:szCs w:val="28"/>
                <w:lang w:eastAsia="uk-UA"/>
              </w:rPr>
              <w:t>9</w:t>
            </w:r>
            <w:r w:rsidR="001530D5" w:rsidRPr="00BD41AD">
              <w:rPr>
                <w:sz w:val="28"/>
                <w:szCs w:val="28"/>
                <w:lang w:eastAsia="uk-UA"/>
              </w:rPr>
              <w:t xml:space="preserve">) акт </w:t>
            </w:r>
            <w:r w:rsidR="001530D5" w:rsidRPr="008B0D4A">
              <w:rPr>
                <w:sz w:val="28"/>
                <w:szCs w:val="28"/>
                <w:lang w:eastAsia="uk-UA"/>
              </w:rPr>
              <w:t>про ненадання органу ліцензування ліцензіатом документів, інформації про предмет перевірки на письмову вимогу посадових осіб органу</w:t>
            </w:r>
            <w:r w:rsidR="00AD6FCF" w:rsidRPr="008B0D4A">
              <w:rPr>
                <w:sz w:val="28"/>
                <w:szCs w:val="28"/>
                <w:lang w:eastAsia="uk-UA"/>
              </w:rPr>
              <w:t xml:space="preserve"> ліцензування під час перевірки;</w:t>
            </w:r>
          </w:p>
          <w:p w14:paraId="6F19DD26" w14:textId="414BBC5B" w:rsidR="003B03CC" w:rsidRPr="008B0D4A" w:rsidRDefault="00FC52D5" w:rsidP="003B03CC">
            <w:pPr>
              <w:pStyle w:val="rvps2"/>
              <w:shd w:val="clear" w:color="auto" w:fill="FFFFFF"/>
              <w:spacing w:before="0" w:beforeAutospacing="0" w:after="120" w:afterAutospacing="0"/>
              <w:ind w:firstLine="197"/>
              <w:jc w:val="both"/>
              <w:rPr>
                <w:sz w:val="28"/>
                <w:szCs w:val="28"/>
              </w:rPr>
            </w:pPr>
            <w:r w:rsidRPr="008B0D4A">
              <w:rPr>
                <w:sz w:val="28"/>
                <w:szCs w:val="28"/>
              </w:rPr>
              <w:t>10</w:t>
            </w:r>
            <w:r w:rsidR="003B03CC" w:rsidRPr="008B0D4A">
              <w:rPr>
                <w:sz w:val="28"/>
                <w:szCs w:val="28"/>
              </w:rPr>
              <w:t>) ненадання органу ліцензування ліцензіатом у строк, що перевищує два місяці з дня набрання чинності рішенням про зупинення дії ліцензії повністю або частково, заяви та відомостей про усунення підстав, визначених пунктом 2 частини другої статті 16 Закону , що стали причиною для зупинення дії ліцензії повністю або частково, та/або документа, що підтверджує сплату штрафу, накладеного відповідно до Кодексу України про адміністративні правопорушення, а в разі якщо дія ліцензії зупинена повністю або частково на підставі пункту 3 частини другої статті 16 Закону – документа, що підтверджує внесення платим за видачу ліцензії відповідно до частини третьої статті 14 Закону;</w:t>
            </w:r>
          </w:p>
          <w:p w14:paraId="54D80AB3" w14:textId="0F9184A7" w:rsidR="00775180" w:rsidRPr="00BD41AD" w:rsidRDefault="00FC52D5" w:rsidP="008B0D4A">
            <w:pPr>
              <w:pStyle w:val="rvps2"/>
              <w:shd w:val="clear" w:color="auto" w:fill="FFFFFF"/>
              <w:spacing w:before="0" w:beforeAutospacing="0" w:after="120" w:afterAutospacing="0"/>
              <w:ind w:firstLine="197"/>
              <w:jc w:val="both"/>
              <w:rPr>
                <w:color w:val="000000"/>
                <w:sz w:val="28"/>
                <w:szCs w:val="28"/>
              </w:rPr>
            </w:pPr>
            <w:r w:rsidRPr="008B0D4A">
              <w:rPr>
                <w:sz w:val="28"/>
                <w:szCs w:val="28"/>
              </w:rPr>
              <w:t>11</w:t>
            </w:r>
            <w:r w:rsidR="003B03CC" w:rsidRPr="008B0D4A">
              <w:rPr>
                <w:sz w:val="28"/>
                <w:szCs w:val="28"/>
              </w:rPr>
              <w:t>) судове рішення про припинення дії ліцензії.</w:t>
            </w:r>
          </w:p>
        </w:tc>
      </w:tr>
      <w:tr w:rsidR="003438F1" w:rsidRPr="00775180" w14:paraId="3B422A4B" w14:textId="77777777" w:rsidTr="00F135DF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725E8" w14:textId="2155A1A3" w:rsidR="003438F1" w:rsidRPr="003438F1" w:rsidRDefault="003438F1" w:rsidP="00343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3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638C7" w14:textId="21225649" w:rsidR="003438F1" w:rsidRPr="003438F1" w:rsidRDefault="003438F1" w:rsidP="0077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3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CD3BF" w14:textId="0CFA1846" w:rsidR="003438F1" w:rsidRPr="008B0D4A" w:rsidRDefault="003438F1" w:rsidP="002446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0D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Заява </w:t>
            </w:r>
            <w:r w:rsidR="00DC0CEA" w:rsidRPr="008B0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ліцензіата </w:t>
            </w:r>
            <w:r w:rsidRPr="008B0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FC52D5" w:rsidRPr="008B0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припинення дії </w:t>
            </w:r>
            <w:r w:rsidRPr="008B0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власної ліцензії повністю або частково</w:t>
            </w:r>
            <w:r w:rsidR="00641AA2" w:rsidRPr="008B0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03ED221B" w14:textId="64A2958E" w:rsidR="00DC0CEA" w:rsidRPr="00DC0CEA" w:rsidRDefault="00775180" w:rsidP="00775180">
            <w:pPr>
              <w:spacing w:line="240" w:lineRule="auto"/>
              <w:jc w:val="both"/>
              <w:rPr>
                <w:lang w:val="uk-UA"/>
              </w:rPr>
            </w:pPr>
            <w:r w:rsidRPr="008B0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Або документи, передбачених у пункті 4.1 цієї карти.</w:t>
            </w:r>
          </w:p>
        </w:tc>
      </w:tr>
      <w:tr w:rsidR="00F135DF" w:rsidRPr="00C91EC1" w14:paraId="1C263370" w14:textId="77777777" w:rsidTr="00F135DF">
        <w:trPr>
          <w:trHeight w:val="586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D59D5" w14:textId="6D26B404" w:rsidR="00F135DF" w:rsidRPr="003438F1" w:rsidRDefault="00F135DF" w:rsidP="00F135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3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4.3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C315F" w14:textId="5F5DDC22" w:rsidR="00F135DF" w:rsidRPr="008B0D4A" w:rsidRDefault="00F135DF" w:rsidP="008B0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0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Порядок та спосіб подання документів, необхідних для  припинення дії ліцензії повністю або частково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58198" w14:textId="77777777" w:rsidR="00F135DF" w:rsidRPr="008B0D4A" w:rsidRDefault="00F135DF" w:rsidP="00F135DF">
            <w:pPr>
              <w:spacing w:after="120" w:line="240" w:lineRule="auto"/>
              <w:ind w:left="34" w:firstLine="17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0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Документи подаються за вибором ліцензіата:</w:t>
            </w:r>
          </w:p>
          <w:p w14:paraId="4A999D27" w14:textId="3EE715FC" w:rsidR="00F135DF" w:rsidRPr="008B0D4A" w:rsidRDefault="00F135DF" w:rsidP="00F135DF">
            <w:pPr>
              <w:spacing w:after="120" w:line="240" w:lineRule="auto"/>
              <w:ind w:left="34" w:firstLine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</w:t>
            </w:r>
            <w:r w:rsidRPr="008B0D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B0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шляхом особистого звернення*</w:t>
            </w:r>
            <w:r w:rsidRPr="008B0D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22EC174" w14:textId="77777777" w:rsidR="00F135DF" w:rsidRPr="008B0D4A" w:rsidRDefault="00F135DF" w:rsidP="00F135DF">
            <w:pPr>
              <w:spacing w:after="120" w:line="240" w:lineRule="auto"/>
              <w:ind w:left="34" w:firstLine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8B0D4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B0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proofErr w:type="spellStart"/>
            <w:r w:rsidRPr="008B0D4A">
              <w:rPr>
                <w:rFonts w:ascii="Times New Roman" w:hAnsi="Times New Roman" w:cs="Times New Roman"/>
                <w:sz w:val="28"/>
                <w:szCs w:val="28"/>
              </w:rPr>
              <w:t>поштовим</w:t>
            </w:r>
            <w:proofErr w:type="spellEnd"/>
            <w:r w:rsidRPr="008B0D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0D4A">
              <w:rPr>
                <w:rFonts w:ascii="Times New Roman" w:hAnsi="Times New Roman" w:cs="Times New Roman"/>
                <w:sz w:val="28"/>
                <w:szCs w:val="28"/>
              </w:rPr>
              <w:t>відправленням</w:t>
            </w:r>
            <w:proofErr w:type="spellEnd"/>
            <w:r w:rsidRPr="008B0D4A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8B0D4A">
              <w:rPr>
                <w:rFonts w:ascii="Times New Roman" w:hAnsi="Times New Roman" w:cs="Times New Roman"/>
                <w:sz w:val="28"/>
                <w:szCs w:val="28"/>
              </w:rPr>
              <w:t>описом</w:t>
            </w:r>
            <w:proofErr w:type="spellEnd"/>
            <w:r w:rsidRPr="008B0D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0D4A">
              <w:rPr>
                <w:rFonts w:ascii="Times New Roman" w:hAnsi="Times New Roman" w:cs="Times New Roman"/>
                <w:sz w:val="28"/>
                <w:szCs w:val="28"/>
              </w:rPr>
              <w:t>вкладення</w:t>
            </w:r>
            <w:proofErr w:type="spellEnd"/>
            <w:r w:rsidRPr="008B0D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6C04246" w14:textId="77777777" w:rsidR="00F135DF" w:rsidRPr="008B0D4A" w:rsidRDefault="00F135DF" w:rsidP="00F135DF">
            <w:pPr>
              <w:spacing w:after="0" w:line="240" w:lineRule="auto"/>
              <w:ind w:left="34"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D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</w:t>
            </w:r>
            <w:r w:rsidRPr="008B0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8B0D4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8B0D4A">
              <w:rPr>
                <w:rFonts w:ascii="Times New Roman" w:hAnsi="Times New Roman" w:cs="Times New Roman"/>
                <w:sz w:val="28"/>
                <w:szCs w:val="28"/>
              </w:rPr>
              <w:t>електронній</w:t>
            </w:r>
            <w:proofErr w:type="spellEnd"/>
            <w:r w:rsidRPr="008B0D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0D4A">
              <w:rPr>
                <w:rFonts w:ascii="Times New Roman" w:hAnsi="Times New Roman" w:cs="Times New Roman"/>
                <w:sz w:val="28"/>
                <w:szCs w:val="28"/>
              </w:rPr>
              <w:t>формі</w:t>
            </w:r>
            <w:proofErr w:type="spellEnd"/>
            <w:r w:rsidRPr="008B0D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B0D4A">
              <w:rPr>
                <w:rFonts w:ascii="Times New Roman" w:hAnsi="Times New Roman" w:cs="Times New Roman"/>
                <w:sz w:val="28"/>
                <w:szCs w:val="28"/>
              </w:rPr>
              <w:t>в порядку</w:t>
            </w:r>
            <w:proofErr w:type="gramEnd"/>
            <w:r w:rsidRPr="008B0D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B0D4A">
              <w:rPr>
                <w:rFonts w:ascii="Times New Roman" w:hAnsi="Times New Roman" w:cs="Times New Roman"/>
                <w:sz w:val="28"/>
                <w:szCs w:val="28"/>
              </w:rPr>
              <w:t>визначеному</w:t>
            </w:r>
            <w:proofErr w:type="spellEnd"/>
            <w:r w:rsidRPr="008B0D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0D4A">
              <w:rPr>
                <w:rFonts w:ascii="Times New Roman" w:hAnsi="Times New Roman" w:cs="Times New Roman"/>
                <w:sz w:val="28"/>
                <w:szCs w:val="28"/>
              </w:rPr>
              <w:t>Кабінетом</w:t>
            </w:r>
            <w:proofErr w:type="spellEnd"/>
            <w:r w:rsidRPr="008B0D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0D4A">
              <w:rPr>
                <w:rFonts w:ascii="Times New Roman" w:hAnsi="Times New Roman" w:cs="Times New Roman"/>
                <w:sz w:val="28"/>
                <w:szCs w:val="28"/>
              </w:rPr>
              <w:t>Міністрів</w:t>
            </w:r>
            <w:proofErr w:type="spellEnd"/>
            <w:r w:rsidRPr="008B0D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0D4A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8B0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8B0D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0D4A">
              <w:rPr>
                <w:rFonts w:ascii="Times New Roman" w:hAnsi="Times New Roman" w:cs="Times New Roman"/>
                <w:sz w:val="28"/>
                <w:szCs w:val="28"/>
              </w:rPr>
              <w:t>згідно</w:t>
            </w:r>
            <w:proofErr w:type="spellEnd"/>
            <w:r w:rsidRPr="008B0D4A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8B0D4A">
              <w:rPr>
                <w:rFonts w:ascii="Times New Roman" w:hAnsi="Times New Roman" w:cs="Times New Roman"/>
                <w:sz w:val="28"/>
                <w:szCs w:val="28"/>
              </w:rPr>
              <w:t>вимогами</w:t>
            </w:r>
            <w:proofErr w:type="spellEnd"/>
            <w:r w:rsidRPr="008B0D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0D4A">
              <w:rPr>
                <w:rFonts w:ascii="Times New Roman" w:hAnsi="Times New Roman" w:cs="Times New Roman"/>
                <w:sz w:val="28"/>
                <w:szCs w:val="28"/>
              </w:rPr>
              <w:t>законодавства</w:t>
            </w:r>
            <w:proofErr w:type="spellEnd"/>
            <w:r w:rsidRPr="008B0D4A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8B0D4A">
              <w:rPr>
                <w:rFonts w:ascii="Times New Roman" w:hAnsi="Times New Roman" w:cs="Times New Roman"/>
                <w:sz w:val="28"/>
                <w:szCs w:val="28"/>
              </w:rPr>
              <w:t>сфері</w:t>
            </w:r>
            <w:proofErr w:type="spellEnd"/>
            <w:r w:rsidRPr="008B0D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0D4A">
              <w:rPr>
                <w:rFonts w:ascii="Times New Roman" w:hAnsi="Times New Roman" w:cs="Times New Roman"/>
                <w:sz w:val="28"/>
                <w:szCs w:val="28"/>
              </w:rPr>
              <w:t>електронного</w:t>
            </w:r>
            <w:proofErr w:type="spellEnd"/>
            <w:r w:rsidRPr="008B0D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0D4A">
              <w:rPr>
                <w:rFonts w:ascii="Times New Roman" w:hAnsi="Times New Roman" w:cs="Times New Roman"/>
                <w:sz w:val="28"/>
                <w:szCs w:val="28"/>
              </w:rPr>
              <w:t>документообігу</w:t>
            </w:r>
            <w:proofErr w:type="spellEnd"/>
            <w:r w:rsidRPr="008B0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8BB6E0C" w14:textId="5341ACDC" w:rsidR="00F135DF" w:rsidRPr="008B0D4A" w:rsidRDefault="00F135DF" w:rsidP="00F135DF">
            <w:pPr>
              <w:spacing w:line="240" w:lineRule="auto"/>
              <w:ind w:left="33" w:firstLine="17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0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Документи, що складаються ліцензіатом або уповноваженою особою, повинні бути викладені державною мовою, складені за допомогою друкувальних засобів або оформлені</w:t>
            </w:r>
            <w:r w:rsidR="006536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рукописним способом та підписа</w:t>
            </w:r>
            <w:r w:rsidRPr="008B0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 ліцензіатом або іншою уповноваженою на це особою власноручно або з використанням електронного підпису відповідно до вимог Закону України «Про електронну ідентифікацію та електронні довірчі послуги»</w:t>
            </w:r>
            <w:r w:rsidR="00AD6FCF" w:rsidRPr="008B0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2F6A4D5A" w14:textId="39797B15" w:rsidR="00F135DF" w:rsidRPr="008B0D4A" w:rsidRDefault="00F135DF" w:rsidP="00F135DF">
            <w:pPr>
              <w:spacing w:line="240" w:lineRule="auto"/>
              <w:ind w:left="33" w:firstLine="17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Документи, що подаються в електронній формі, оформлюються згідно з вимогами законодавства у сфері електронного документообігу.</w:t>
            </w:r>
          </w:p>
        </w:tc>
      </w:tr>
      <w:tr w:rsidR="00F135DF" w:rsidRPr="001A2FEA" w14:paraId="5E3190DB" w14:textId="77777777" w:rsidTr="00F135DF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01CF1" w14:textId="00D4FA70" w:rsidR="00F135DF" w:rsidRPr="003438F1" w:rsidRDefault="00F135DF" w:rsidP="00F135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3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30771" w14:textId="735A0FCF" w:rsidR="00F135DF" w:rsidRPr="003438F1" w:rsidRDefault="00F135DF" w:rsidP="0077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0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Підстави для відмови у припинені дії ліцензії повністю або частково за заявою ліцензіата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1553D" w14:textId="1B78A5CE" w:rsidR="00F135DF" w:rsidRPr="008B0D4A" w:rsidRDefault="00F135DF" w:rsidP="00F135DF">
            <w:pPr>
              <w:spacing w:after="0" w:line="240" w:lineRule="auto"/>
              <w:ind w:left="33" w:firstLine="17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3438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Орган ліцензування відмовляє </w:t>
            </w:r>
            <w:r w:rsidRPr="008B0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 припинені дії ліцензії повністю або частково</w:t>
            </w:r>
            <w:r w:rsidRPr="008B0D4A">
              <w:rPr>
                <w:rFonts w:ascii="Times New Roman" w:hAnsi="Times New Roman" w:cs="Times New Roman"/>
                <w:strike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8B0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у разі, якщо заява ліцензіата про</w:t>
            </w:r>
            <w:r w:rsidR="008B0D4A" w:rsidRPr="008B0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8B0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припинення дії власної ліцензії повністю або частково подана після видання органом ліцензування розпорядчого документа про проведення перевірки додержання таким ліцензіатом вимог ліцензійних умов і до закінчення строку:</w:t>
            </w:r>
          </w:p>
          <w:p w14:paraId="5D9FECAC" w14:textId="783F991F" w:rsidR="00F135DF" w:rsidRPr="008B0D4A" w:rsidRDefault="00F135DF" w:rsidP="00775180">
            <w:pPr>
              <w:pStyle w:val="a4"/>
              <w:numPr>
                <w:ilvl w:val="0"/>
                <w:numId w:val="11"/>
              </w:numPr>
              <w:ind w:left="-86" w:firstLine="425"/>
              <w:jc w:val="both"/>
              <w:rPr>
                <w:sz w:val="28"/>
                <w:szCs w:val="28"/>
                <w:shd w:val="clear" w:color="auto" w:fill="FFFFFF"/>
              </w:rPr>
            </w:pPr>
            <w:r w:rsidRPr="008B0D4A">
              <w:rPr>
                <w:sz w:val="28"/>
                <w:szCs w:val="28"/>
                <w:shd w:val="clear" w:color="auto" w:fill="FFFFFF"/>
              </w:rPr>
              <w:t>перевірки та усунення порушень ліцензійних умов (у разі їх наявності);</w:t>
            </w:r>
          </w:p>
          <w:p w14:paraId="5B476D1B" w14:textId="1784DC41" w:rsidR="00F135DF" w:rsidRPr="00C91EC1" w:rsidRDefault="008B0D4A" w:rsidP="008B0D4A">
            <w:pPr>
              <w:pStyle w:val="a4"/>
              <w:numPr>
                <w:ilvl w:val="0"/>
                <w:numId w:val="11"/>
              </w:numPr>
              <w:ind w:left="55" w:firstLine="284"/>
              <w:jc w:val="both"/>
              <w:rPr>
                <w:color w:val="000000"/>
                <w:sz w:val="28"/>
                <w:szCs w:val="28"/>
              </w:rPr>
            </w:pPr>
            <w:r w:rsidRPr="008B0D4A">
              <w:rPr>
                <w:sz w:val="28"/>
                <w:szCs w:val="28"/>
                <w:shd w:val="clear" w:color="auto" w:fill="FFFFFF"/>
              </w:rPr>
              <w:t xml:space="preserve">протягом 30 </w:t>
            </w:r>
            <w:r w:rsidR="00F135DF" w:rsidRPr="008B0D4A">
              <w:rPr>
                <w:sz w:val="28"/>
                <w:szCs w:val="28"/>
                <w:shd w:val="clear" w:color="auto" w:fill="FFFFFF"/>
              </w:rPr>
              <w:t xml:space="preserve">календарних днів після закінчення спливу строку виконання </w:t>
            </w:r>
            <w:r w:rsidR="00F135DF" w:rsidRPr="00C91EC1">
              <w:rPr>
                <w:color w:val="000000"/>
                <w:sz w:val="28"/>
                <w:szCs w:val="28"/>
                <w:shd w:val="clear" w:color="auto" w:fill="FFFFFF"/>
              </w:rPr>
              <w:t>ліцензіатом розпорядження про усунення порушень ліцензійних умов (крім випадку видання протягом цього строку органом ліцензування розпорядчого документа про проведення позапланової перевірки виконання ліцензіатом розпорядження про усунення порушень ліцензійних умов).</w:t>
            </w:r>
          </w:p>
        </w:tc>
      </w:tr>
      <w:tr w:rsidR="00F135DF" w:rsidRPr="003438F1" w14:paraId="731DECE2" w14:textId="77777777" w:rsidTr="00F135DF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EF88D" w14:textId="122E6086" w:rsidR="00F135DF" w:rsidRPr="003438F1" w:rsidRDefault="00F135DF" w:rsidP="00F135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3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4.5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20EA4" w14:textId="77777777" w:rsidR="00F135DF" w:rsidRPr="003438F1" w:rsidRDefault="00F135DF" w:rsidP="0077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3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Платність (безоплатність) адміністративної послуги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8861E" w14:textId="2DB7782D" w:rsidR="00F135DF" w:rsidRPr="003438F1" w:rsidRDefault="00F135DF" w:rsidP="00F135DF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438F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Безоплатно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F135DF" w:rsidRPr="001A2FEA" w14:paraId="1E320597" w14:textId="77777777" w:rsidTr="00F135DF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59EF3" w14:textId="3ED8F47C" w:rsidR="00F135DF" w:rsidRPr="003438F1" w:rsidRDefault="00F135DF" w:rsidP="00F135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3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4.6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AC10" w14:textId="77777777" w:rsidR="00F135DF" w:rsidRPr="003438F1" w:rsidRDefault="00F135DF" w:rsidP="007751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3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Строк надання адміністративної послуги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1C3A2" w14:textId="77777777" w:rsidR="00F135DF" w:rsidRPr="00B7547A" w:rsidRDefault="00F135DF" w:rsidP="00F135DF">
            <w:pPr>
              <w:pStyle w:val="a4"/>
              <w:spacing w:after="120"/>
              <w:ind w:left="34"/>
              <w:jc w:val="both"/>
              <w:rPr>
                <w:b/>
                <w:i/>
                <w:sz w:val="28"/>
                <w:szCs w:val="28"/>
              </w:rPr>
            </w:pPr>
            <w:r w:rsidRPr="00B7547A">
              <w:rPr>
                <w:b/>
                <w:i/>
                <w:sz w:val="28"/>
                <w:szCs w:val="28"/>
              </w:rPr>
              <w:t>5 робочих днів з дня:</w:t>
            </w:r>
          </w:p>
          <w:p w14:paraId="0439AA14" w14:textId="16E589AB" w:rsidR="00F135DF" w:rsidRPr="008B0D4A" w:rsidRDefault="00F135DF" w:rsidP="00F135DF">
            <w:pPr>
              <w:spacing w:after="120" w:line="240" w:lineRule="auto"/>
              <w:ind w:left="34" w:firstLine="17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547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8B0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одержання органом ліцензування заяви ліцензіата про припинення дії власної ліцензії повністю або частково;</w:t>
            </w:r>
          </w:p>
          <w:p w14:paraId="1C056D00" w14:textId="155D2FCA" w:rsidR="00F135DF" w:rsidRPr="008B0D4A" w:rsidRDefault="00F135DF" w:rsidP="00F135DF">
            <w:pPr>
              <w:spacing w:after="120" w:line="240" w:lineRule="auto"/>
              <w:ind w:left="34" w:firstLine="170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8B0D4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АБО</w:t>
            </w:r>
          </w:p>
          <w:p w14:paraId="3718F201" w14:textId="77777777" w:rsidR="00F135DF" w:rsidRPr="008B0D4A" w:rsidRDefault="00F135DF" w:rsidP="00F135DF">
            <w:pPr>
              <w:pStyle w:val="rvps2"/>
              <w:shd w:val="clear" w:color="auto" w:fill="FFFFFF"/>
              <w:spacing w:before="0" w:beforeAutospacing="0" w:after="120" w:afterAutospacing="0"/>
              <w:ind w:firstLine="197"/>
              <w:jc w:val="both"/>
              <w:rPr>
                <w:sz w:val="28"/>
                <w:szCs w:val="28"/>
              </w:rPr>
            </w:pPr>
            <w:r w:rsidRPr="008B0D4A">
              <w:rPr>
                <w:sz w:val="28"/>
                <w:szCs w:val="28"/>
              </w:rPr>
              <w:t>2) ненадання органу ліцензування ліцензіатом у строк, що перевищує два місяці з дня набрання чинності рішенням про зупинення дії ліцензії повністю або частково, заяви та відомостей про усунення підстав, визначених пунктом 2 частини другої статті 16 Закону , що стали причиною для зупинення дії ліцензії повністю або частково, та/або документа, що підтверджує сплату штрафу, накладеного відповідно до Кодексу України про адміністративні правопорушення, а в разі якщо дія ліцензії зупинена повністю або частково на підставі пункту 3 частини другої статті 16 Закону – документа, що підтверджує внесення платим за видачу ліцензії відповідно до частини третьої статті 14 Закону;</w:t>
            </w:r>
          </w:p>
          <w:p w14:paraId="5308F391" w14:textId="16FB14A8" w:rsidR="00F135DF" w:rsidRPr="008B0D4A" w:rsidRDefault="00F135DF" w:rsidP="00F135DF">
            <w:pPr>
              <w:pStyle w:val="rvps2"/>
              <w:shd w:val="clear" w:color="auto" w:fill="FFFFFF"/>
              <w:spacing w:before="0" w:beforeAutospacing="0" w:after="120" w:afterAutospacing="0"/>
              <w:ind w:firstLine="197"/>
              <w:jc w:val="both"/>
              <w:rPr>
                <w:sz w:val="28"/>
                <w:szCs w:val="28"/>
              </w:rPr>
            </w:pPr>
            <w:r w:rsidRPr="008B0D4A">
              <w:rPr>
                <w:sz w:val="28"/>
                <w:szCs w:val="28"/>
              </w:rPr>
              <w:t>3) одержання судового ріше</w:t>
            </w:r>
            <w:r w:rsidR="00AD6FCF" w:rsidRPr="008B0D4A">
              <w:rPr>
                <w:sz w:val="28"/>
                <w:szCs w:val="28"/>
              </w:rPr>
              <w:t>ння про припинення дії ліцензії;</w:t>
            </w:r>
          </w:p>
          <w:p w14:paraId="256EC7B9" w14:textId="47AE2C04" w:rsidR="00F135DF" w:rsidRPr="00C91EC1" w:rsidRDefault="00F135DF" w:rsidP="00F135DF">
            <w:pPr>
              <w:spacing w:after="120" w:line="240" w:lineRule="auto"/>
              <w:ind w:left="34" w:firstLine="17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C91E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 складання актів, передбачених пунктами 2,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C91E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6-10 частини дванадцятої статті 16 Закону;</w:t>
            </w:r>
          </w:p>
          <w:p w14:paraId="566A90E4" w14:textId="712CE0ED" w:rsidR="00F135DF" w:rsidRPr="00C91EC1" w:rsidRDefault="00F135DF" w:rsidP="00F135DF">
            <w:pPr>
              <w:spacing w:after="120" w:line="240" w:lineRule="auto"/>
              <w:ind w:left="34" w:firstLine="17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C91EC1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АБО</w:t>
            </w:r>
          </w:p>
          <w:p w14:paraId="02F8CF36" w14:textId="322AC587" w:rsidR="00F135DF" w:rsidRPr="009B1422" w:rsidRDefault="00F135DF" w:rsidP="008B0D4A">
            <w:pPr>
              <w:spacing w:after="0" w:line="240" w:lineRule="auto"/>
              <w:ind w:left="34" w:firstLine="171"/>
              <w:jc w:val="both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C91E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 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виявлення в </w:t>
            </w:r>
            <w:r w:rsidRPr="00C91E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Єдин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 державному реєстрі</w:t>
            </w:r>
            <w:r w:rsidRPr="00C91E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юридичних осіб, фізичних осіб-підприємців та громадських формувань відомостей, передбачених пунктами 3-5 частини дванадцятої статті 16 Закону</w:t>
            </w:r>
            <w:r w:rsidRPr="00B754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F135DF" w:rsidRPr="003438F1" w14:paraId="131639CA" w14:textId="77777777" w:rsidTr="001F3C37">
        <w:trPr>
          <w:trHeight w:val="414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D2377" w14:textId="13BB337C" w:rsidR="00F135DF" w:rsidRPr="003438F1" w:rsidRDefault="00F135DF" w:rsidP="00F135DF">
            <w:pPr>
              <w:pStyle w:val="rvps2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</w:rPr>
              <w:t>5. </w:t>
            </w:r>
            <w:r w:rsidRPr="003438F1">
              <w:rPr>
                <w:b/>
                <w:color w:val="000000"/>
                <w:sz w:val="28"/>
                <w:szCs w:val="28"/>
                <w:lang w:val="ru-RU"/>
              </w:rPr>
              <w:t xml:space="preserve">Результат </w:t>
            </w:r>
            <w:proofErr w:type="spellStart"/>
            <w:r w:rsidRPr="003438F1">
              <w:rPr>
                <w:b/>
                <w:color w:val="000000"/>
                <w:sz w:val="28"/>
                <w:szCs w:val="28"/>
                <w:lang w:val="ru-RU"/>
              </w:rPr>
              <w:t>надання</w:t>
            </w:r>
            <w:proofErr w:type="spellEnd"/>
            <w:r w:rsidRPr="003438F1"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38F1">
              <w:rPr>
                <w:b/>
                <w:color w:val="000000"/>
                <w:sz w:val="28"/>
                <w:szCs w:val="28"/>
                <w:lang w:val="ru-RU"/>
              </w:rPr>
              <w:t>адміністративної</w:t>
            </w:r>
            <w:proofErr w:type="spellEnd"/>
            <w:r w:rsidRPr="003438F1"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38F1">
              <w:rPr>
                <w:b/>
                <w:color w:val="000000"/>
                <w:sz w:val="28"/>
                <w:szCs w:val="28"/>
                <w:lang w:val="ru-RU"/>
              </w:rPr>
              <w:t>послуги</w:t>
            </w:r>
            <w:proofErr w:type="spellEnd"/>
          </w:p>
        </w:tc>
      </w:tr>
      <w:tr w:rsidR="00F135DF" w:rsidRPr="001A2FEA" w14:paraId="27B7B472" w14:textId="77777777" w:rsidTr="00F135DF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3BEA5" w14:textId="242802A9" w:rsidR="00F135DF" w:rsidRPr="003438F1" w:rsidRDefault="00F135DF" w:rsidP="00F135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3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5.1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59348" w14:textId="77777777" w:rsidR="00F135DF" w:rsidRPr="003438F1" w:rsidRDefault="00F135DF" w:rsidP="007751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3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0288" w14:textId="3CB0572B" w:rsidR="00F135DF" w:rsidRPr="008B0D4A" w:rsidRDefault="00F135DF" w:rsidP="00F135DF">
            <w:pPr>
              <w:pStyle w:val="a4"/>
              <w:spacing w:after="120"/>
              <w:ind w:left="34" w:firstLine="170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 Прийняття рішення про </w:t>
            </w:r>
            <w:r w:rsidRPr="008B0D4A">
              <w:rPr>
                <w:sz w:val="28"/>
                <w:szCs w:val="28"/>
              </w:rPr>
              <w:t xml:space="preserve">припинення дії ліцензії на право провадження освітньої діяльності повністю або частково; </w:t>
            </w:r>
          </w:p>
          <w:p w14:paraId="3C7B16FB" w14:textId="77777777" w:rsidR="00F135DF" w:rsidRPr="008B0D4A" w:rsidRDefault="00F135DF" w:rsidP="00F135DF">
            <w:pPr>
              <w:pStyle w:val="a4"/>
              <w:spacing w:after="120"/>
              <w:ind w:left="34" w:firstLine="170"/>
              <w:contextualSpacing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8B0D4A">
              <w:rPr>
                <w:sz w:val="28"/>
                <w:szCs w:val="28"/>
              </w:rPr>
              <w:t>2) в</w:t>
            </w:r>
            <w:r w:rsidRPr="008B0D4A">
              <w:rPr>
                <w:sz w:val="28"/>
                <w:szCs w:val="28"/>
                <w:shd w:val="clear" w:color="auto" w:fill="FFFFFF"/>
              </w:rPr>
              <w:t>несення відомостей до Ліцензійного реєстру;</w:t>
            </w:r>
          </w:p>
          <w:p w14:paraId="683DD8EC" w14:textId="5F775639" w:rsidR="00F135DF" w:rsidRPr="003438F1" w:rsidRDefault="00F135DF" w:rsidP="00F90034">
            <w:pPr>
              <w:pStyle w:val="a4"/>
              <w:spacing w:after="120"/>
              <w:ind w:left="34" w:firstLine="170"/>
              <w:contextualSpacing w:val="0"/>
              <w:jc w:val="both"/>
              <w:rPr>
                <w:sz w:val="28"/>
                <w:szCs w:val="28"/>
                <w:highlight w:val="yellow"/>
              </w:rPr>
            </w:pPr>
            <w:r w:rsidRPr="008B0D4A">
              <w:rPr>
                <w:sz w:val="28"/>
                <w:szCs w:val="28"/>
              </w:rPr>
              <w:t>3) о</w:t>
            </w:r>
            <w:r w:rsidRPr="008B0D4A">
              <w:rPr>
                <w:sz w:val="28"/>
                <w:szCs w:val="28"/>
                <w:shd w:val="clear" w:color="auto" w:fill="FFFFFF"/>
              </w:rPr>
              <w:t xml:space="preserve">прилюднення рішення на офіційному </w:t>
            </w:r>
            <w:proofErr w:type="spellStart"/>
            <w:r w:rsidRPr="008B0D4A">
              <w:rPr>
                <w:sz w:val="28"/>
                <w:szCs w:val="28"/>
                <w:shd w:val="clear" w:color="auto" w:fill="FFFFFF"/>
              </w:rPr>
              <w:t>вебсайті</w:t>
            </w:r>
            <w:proofErr w:type="spellEnd"/>
            <w:r w:rsidRPr="008B0D4A">
              <w:rPr>
                <w:sz w:val="28"/>
                <w:szCs w:val="28"/>
                <w:shd w:val="clear" w:color="auto" w:fill="FFFFFF"/>
              </w:rPr>
              <w:t xml:space="preserve"> Чернігівської обласної державної адміністрації/Чернігівської обласної </w:t>
            </w:r>
            <w:r w:rsidRPr="008B0D4A">
              <w:rPr>
                <w:sz w:val="28"/>
                <w:szCs w:val="28"/>
                <w:shd w:val="clear" w:color="auto" w:fill="FFFFFF"/>
              </w:rPr>
              <w:lastRenderedPageBreak/>
              <w:t>військової адміністрації (</w:t>
            </w:r>
            <w:r w:rsidRPr="008B0D4A">
              <w:rPr>
                <w:i/>
                <w:sz w:val="28"/>
                <w:szCs w:val="28"/>
                <w:shd w:val="clear" w:color="auto" w:fill="FFFFFF"/>
              </w:rPr>
              <w:t>під час дії п</w:t>
            </w:r>
            <w:r w:rsidR="00F90034">
              <w:rPr>
                <w:i/>
                <w:sz w:val="28"/>
                <w:szCs w:val="28"/>
                <w:shd w:val="clear" w:color="auto" w:fill="FFFFFF"/>
              </w:rPr>
              <w:t>равового режиму воєнного стану).</w:t>
            </w:r>
          </w:p>
        </w:tc>
      </w:tr>
      <w:tr w:rsidR="00F135DF" w:rsidRPr="001A2FEA" w14:paraId="5554D188" w14:textId="77777777" w:rsidTr="00F135DF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243AB" w14:textId="5CDBED63" w:rsidR="00F135DF" w:rsidRPr="003438F1" w:rsidRDefault="00F135DF" w:rsidP="00F135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5.2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AD12E" w14:textId="77777777" w:rsidR="00F135DF" w:rsidRPr="003438F1" w:rsidRDefault="00F135DF" w:rsidP="006750D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3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Можливі способи отримання результату (відповіді) надання  адміністративної послуги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FFC1" w14:textId="2D66FAD4" w:rsidR="00775180" w:rsidRPr="00F90034" w:rsidRDefault="00F90034" w:rsidP="00F90034">
            <w:pPr>
              <w:spacing w:after="120" w:line="240" w:lineRule="auto"/>
              <w:ind w:left="34" w:firstLine="19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 </w:t>
            </w:r>
            <w:r w:rsidR="008B0D4A" w:rsidRPr="00602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Доведення розпорядження голови Чернігівської обласної державної адміністрації/начальника Чернігівської обласної військової адміністрації про </w:t>
            </w:r>
            <w:r w:rsidR="008B0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припинення дії ліцензії до</w:t>
            </w:r>
            <w:r w:rsidR="008B0D4A" w:rsidRPr="00602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відома </w:t>
            </w:r>
            <w:r w:rsidR="008B0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8B0D4A" w:rsidRPr="00602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іцензіата шляхом внесення запису пр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 </w:t>
            </w:r>
            <w:r w:rsidRPr="00F90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нього до Ліцензійного реєстру;</w:t>
            </w:r>
          </w:p>
          <w:p w14:paraId="123D50E3" w14:textId="47E7DE6A" w:rsidR="00F90034" w:rsidRPr="00CE03BD" w:rsidRDefault="00F90034" w:rsidP="00F90034">
            <w:pPr>
              <w:spacing w:after="120" w:line="240" w:lineRule="auto"/>
              <w:ind w:left="34" w:firstLine="199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F90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2) інформування ліцензіата щодо рішення про припинення дії ліцензії повністю або частково протягом 5 робочих днів шляхом направлення йому рекомендованого листа з повідомленням про вручення або за допомогою технічних засобів електронної комунікації.</w:t>
            </w:r>
          </w:p>
        </w:tc>
      </w:tr>
    </w:tbl>
    <w:p w14:paraId="31F729AC" w14:textId="77777777" w:rsidR="003438F1" w:rsidRPr="003438F1" w:rsidRDefault="003438F1" w:rsidP="003438F1">
      <w:pPr>
        <w:pStyle w:val="3"/>
        <w:shd w:val="clear" w:color="auto" w:fill="FFFFFF"/>
        <w:spacing w:before="0" w:after="144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14:paraId="72066819" w14:textId="38656B06" w:rsidR="003438F1" w:rsidRPr="00FD40C9" w:rsidRDefault="003438F1" w:rsidP="003438F1">
      <w:pPr>
        <w:pStyle w:val="3"/>
        <w:shd w:val="clear" w:color="auto" w:fill="FFFFFF"/>
        <w:spacing w:before="0" w:after="144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3438F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*</w:t>
      </w:r>
      <w:r w:rsidRPr="00343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40C9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При зверненні </w:t>
      </w:r>
      <w:proofErr w:type="spellStart"/>
      <w:r w:rsidRPr="00FD40C9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пред</w:t>
      </w:r>
      <w:proofErr w:type="spellEnd"/>
      <w:r w:rsidRPr="00FD40C9">
        <w:rPr>
          <w:rFonts w:ascii="Times New Roman" w:hAnsi="Times New Roman" w:cs="Times New Roman"/>
          <w:b w:val="0"/>
          <w:color w:val="000000" w:themeColor="text1"/>
          <w:sz w:val="22"/>
          <w:szCs w:val="22"/>
          <w:lang w:val="ru-RU"/>
        </w:rPr>
        <w:t>’</w:t>
      </w:r>
      <w:r w:rsidRPr="00FD40C9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являється документ, що засвідчує особу заявника та довіреність, якщо заявник представляє інтереси іншої особи.</w:t>
      </w:r>
    </w:p>
    <w:p w14:paraId="470D2692" w14:textId="6975561C" w:rsidR="00CF0539" w:rsidRDefault="00CF0539" w:rsidP="00343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755FD0" w14:textId="77777777" w:rsidR="001A2FEA" w:rsidRDefault="001A2FEA" w:rsidP="00343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9D7F37" w14:textId="226991DA" w:rsidR="003438F1" w:rsidRPr="003438F1" w:rsidRDefault="003438F1" w:rsidP="00343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8F1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освіти і науки</w:t>
      </w:r>
    </w:p>
    <w:p w14:paraId="5A26526C" w14:textId="4D63F910" w:rsidR="003438F1" w:rsidRPr="003438F1" w:rsidRDefault="004046C2" w:rsidP="00343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</w:t>
      </w:r>
      <w:r w:rsidR="003438F1" w:rsidRPr="003438F1">
        <w:rPr>
          <w:rFonts w:ascii="Times New Roman" w:hAnsi="Times New Roman" w:cs="Times New Roman"/>
          <w:sz w:val="28"/>
          <w:szCs w:val="28"/>
          <w:lang w:val="uk-UA"/>
        </w:rPr>
        <w:t>обласної д</w:t>
      </w:r>
      <w:r>
        <w:rPr>
          <w:rFonts w:ascii="Times New Roman" w:hAnsi="Times New Roman" w:cs="Times New Roman"/>
          <w:sz w:val="28"/>
          <w:szCs w:val="28"/>
          <w:lang w:val="uk-UA"/>
        </w:rPr>
        <w:t>ержавної адміністрації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="00605344">
        <w:rPr>
          <w:rFonts w:ascii="Times New Roman" w:hAnsi="Times New Roman" w:cs="Times New Roman"/>
          <w:sz w:val="28"/>
          <w:szCs w:val="28"/>
          <w:lang w:val="uk-UA"/>
        </w:rPr>
        <w:t>Юрій МУЗИКА</w:t>
      </w:r>
    </w:p>
    <w:p w14:paraId="0B34D33A" w14:textId="77777777" w:rsidR="003438F1" w:rsidRDefault="003438F1" w:rsidP="00343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83A728F" w14:textId="77777777" w:rsidR="00C773A9" w:rsidRPr="004046C2" w:rsidRDefault="00C773A9">
      <w:pPr>
        <w:rPr>
          <w:lang w:val="uk-UA"/>
        </w:rPr>
      </w:pPr>
    </w:p>
    <w:sectPr w:rsidR="00C773A9" w:rsidRPr="004046C2" w:rsidSect="001F3C37">
      <w:headerReference w:type="default" r:id="rId11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54A17" w14:textId="77777777" w:rsidR="00750874" w:rsidRDefault="00750874" w:rsidP="002606DC">
      <w:pPr>
        <w:spacing w:after="0" w:line="240" w:lineRule="auto"/>
      </w:pPr>
      <w:r>
        <w:separator/>
      </w:r>
    </w:p>
  </w:endnote>
  <w:endnote w:type="continuationSeparator" w:id="0">
    <w:p w14:paraId="6F9E0B02" w14:textId="77777777" w:rsidR="00750874" w:rsidRDefault="00750874" w:rsidP="00260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032A3" w14:textId="77777777" w:rsidR="00750874" w:rsidRDefault="00750874" w:rsidP="002606DC">
      <w:pPr>
        <w:spacing w:after="0" w:line="240" w:lineRule="auto"/>
      </w:pPr>
      <w:r>
        <w:separator/>
      </w:r>
    </w:p>
  </w:footnote>
  <w:footnote w:type="continuationSeparator" w:id="0">
    <w:p w14:paraId="4FC6AF1C" w14:textId="77777777" w:rsidR="00750874" w:rsidRDefault="00750874" w:rsidP="00260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-78214463"/>
      <w:docPartObj>
        <w:docPartGallery w:val="Page Numbers (Top of Page)"/>
        <w:docPartUnique/>
      </w:docPartObj>
    </w:sdtPr>
    <w:sdtEndPr/>
    <w:sdtContent>
      <w:p w14:paraId="16332762" w14:textId="43B04012" w:rsidR="002606DC" w:rsidRPr="00EE39CE" w:rsidRDefault="002606DC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E39C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E39C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E39C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D1115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EE39C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F6F6A6C" w14:textId="77777777" w:rsidR="002606DC" w:rsidRDefault="002606D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56BD"/>
    <w:multiLevelType w:val="hybridMultilevel"/>
    <w:tmpl w:val="E558E4DE"/>
    <w:lvl w:ilvl="0" w:tplc="548615D4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 w15:restartNumberingAfterBreak="0">
    <w:nsid w:val="15546263"/>
    <w:multiLevelType w:val="multilevel"/>
    <w:tmpl w:val="10E6A69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8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1C970B31"/>
    <w:multiLevelType w:val="hybridMultilevel"/>
    <w:tmpl w:val="F34AEDF6"/>
    <w:lvl w:ilvl="0" w:tplc="0B32E8FE">
      <w:start w:val="1"/>
      <w:numFmt w:val="decimal"/>
      <w:lvlText w:val="%1)"/>
      <w:lvlJc w:val="left"/>
      <w:pPr>
        <w:ind w:left="42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2" w:hanging="360"/>
      </w:pPr>
    </w:lvl>
    <w:lvl w:ilvl="2" w:tplc="0422001B" w:tentative="1">
      <w:start w:val="1"/>
      <w:numFmt w:val="lowerRoman"/>
      <w:lvlText w:val="%3."/>
      <w:lvlJc w:val="right"/>
      <w:pPr>
        <w:ind w:left="1862" w:hanging="180"/>
      </w:pPr>
    </w:lvl>
    <w:lvl w:ilvl="3" w:tplc="0422000F" w:tentative="1">
      <w:start w:val="1"/>
      <w:numFmt w:val="decimal"/>
      <w:lvlText w:val="%4."/>
      <w:lvlJc w:val="left"/>
      <w:pPr>
        <w:ind w:left="2582" w:hanging="360"/>
      </w:pPr>
    </w:lvl>
    <w:lvl w:ilvl="4" w:tplc="04220019" w:tentative="1">
      <w:start w:val="1"/>
      <w:numFmt w:val="lowerLetter"/>
      <w:lvlText w:val="%5."/>
      <w:lvlJc w:val="left"/>
      <w:pPr>
        <w:ind w:left="3302" w:hanging="360"/>
      </w:pPr>
    </w:lvl>
    <w:lvl w:ilvl="5" w:tplc="0422001B" w:tentative="1">
      <w:start w:val="1"/>
      <w:numFmt w:val="lowerRoman"/>
      <w:lvlText w:val="%6."/>
      <w:lvlJc w:val="right"/>
      <w:pPr>
        <w:ind w:left="4022" w:hanging="180"/>
      </w:pPr>
    </w:lvl>
    <w:lvl w:ilvl="6" w:tplc="0422000F" w:tentative="1">
      <w:start w:val="1"/>
      <w:numFmt w:val="decimal"/>
      <w:lvlText w:val="%7."/>
      <w:lvlJc w:val="left"/>
      <w:pPr>
        <w:ind w:left="4742" w:hanging="360"/>
      </w:pPr>
    </w:lvl>
    <w:lvl w:ilvl="7" w:tplc="04220019" w:tentative="1">
      <w:start w:val="1"/>
      <w:numFmt w:val="lowerLetter"/>
      <w:lvlText w:val="%8."/>
      <w:lvlJc w:val="left"/>
      <w:pPr>
        <w:ind w:left="5462" w:hanging="360"/>
      </w:pPr>
    </w:lvl>
    <w:lvl w:ilvl="8" w:tplc="0422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3" w15:restartNumberingAfterBreak="0">
    <w:nsid w:val="1F3436C0"/>
    <w:multiLevelType w:val="hybridMultilevel"/>
    <w:tmpl w:val="D696F0CA"/>
    <w:lvl w:ilvl="0" w:tplc="0422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4" w15:restartNumberingAfterBreak="0">
    <w:nsid w:val="255C0516"/>
    <w:multiLevelType w:val="hybridMultilevel"/>
    <w:tmpl w:val="8A24E8F0"/>
    <w:lvl w:ilvl="0" w:tplc="01EE70FA">
      <w:start w:val="1"/>
      <w:numFmt w:val="decimal"/>
      <w:lvlText w:val="%1)"/>
      <w:lvlJc w:val="left"/>
      <w:pPr>
        <w:ind w:left="564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84" w:hanging="360"/>
      </w:pPr>
    </w:lvl>
    <w:lvl w:ilvl="2" w:tplc="0422001B" w:tentative="1">
      <w:start w:val="1"/>
      <w:numFmt w:val="lowerRoman"/>
      <w:lvlText w:val="%3."/>
      <w:lvlJc w:val="right"/>
      <w:pPr>
        <w:ind w:left="2004" w:hanging="180"/>
      </w:pPr>
    </w:lvl>
    <w:lvl w:ilvl="3" w:tplc="0422000F" w:tentative="1">
      <w:start w:val="1"/>
      <w:numFmt w:val="decimal"/>
      <w:lvlText w:val="%4."/>
      <w:lvlJc w:val="left"/>
      <w:pPr>
        <w:ind w:left="2724" w:hanging="360"/>
      </w:pPr>
    </w:lvl>
    <w:lvl w:ilvl="4" w:tplc="04220019" w:tentative="1">
      <w:start w:val="1"/>
      <w:numFmt w:val="lowerLetter"/>
      <w:lvlText w:val="%5."/>
      <w:lvlJc w:val="left"/>
      <w:pPr>
        <w:ind w:left="3444" w:hanging="360"/>
      </w:pPr>
    </w:lvl>
    <w:lvl w:ilvl="5" w:tplc="0422001B" w:tentative="1">
      <w:start w:val="1"/>
      <w:numFmt w:val="lowerRoman"/>
      <w:lvlText w:val="%6."/>
      <w:lvlJc w:val="right"/>
      <w:pPr>
        <w:ind w:left="4164" w:hanging="180"/>
      </w:pPr>
    </w:lvl>
    <w:lvl w:ilvl="6" w:tplc="0422000F" w:tentative="1">
      <w:start w:val="1"/>
      <w:numFmt w:val="decimal"/>
      <w:lvlText w:val="%7."/>
      <w:lvlJc w:val="left"/>
      <w:pPr>
        <w:ind w:left="4884" w:hanging="360"/>
      </w:pPr>
    </w:lvl>
    <w:lvl w:ilvl="7" w:tplc="04220019" w:tentative="1">
      <w:start w:val="1"/>
      <w:numFmt w:val="lowerLetter"/>
      <w:lvlText w:val="%8."/>
      <w:lvlJc w:val="left"/>
      <w:pPr>
        <w:ind w:left="5604" w:hanging="360"/>
      </w:pPr>
    </w:lvl>
    <w:lvl w:ilvl="8" w:tplc="0422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5" w15:restartNumberingAfterBreak="0">
    <w:nsid w:val="44D02032"/>
    <w:multiLevelType w:val="hybridMultilevel"/>
    <w:tmpl w:val="6556FA36"/>
    <w:lvl w:ilvl="0" w:tplc="0422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6" w15:restartNumberingAfterBreak="0">
    <w:nsid w:val="484002C4"/>
    <w:multiLevelType w:val="hybridMultilevel"/>
    <w:tmpl w:val="C29A272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90BB4"/>
    <w:multiLevelType w:val="hybridMultilevel"/>
    <w:tmpl w:val="E96C8006"/>
    <w:lvl w:ilvl="0" w:tplc="424856F8">
      <w:start w:val="1"/>
      <w:numFmt w:val="decimal"/>
      <w:lvlText w:val="%1)"/>
      <w:lvlJc w:val="left"/>
      <w:pPr>
        <w:ind w:left="565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85" w:hanging="360"/>
      </w:pPr>
    </w:lvl>
    <w:lvl w:ilvl="2" w:tplc="0422001B" w:tentative="1">
      <w:start w:val="1"/>
      <w:numFmt w:val="lowerRoman"/>
      <w:lvlText w:val="%3."/>
      <w:lvlJc w:val="right"/>
      <w:pPr>
        <w:ind w:left="2005" w:hanging="180"/>
      </w:pPr>
    </w:lvl>
    <w:lvl w:ilvl="3" w:tplc="0422000F" w:tentative="1">
      <w:start w:val="1"/>
      <w:numFmt w:val="decimal"/>
      <w:lvlText w:val="%4."/>
      <w:lvlJc w:val="left"/>
      <w:pPr>
        <w:ind w:left="2725" w:hanging="360"/>
      </w:pPr>
    </w:lvl>
    <w:lvl w:ilvl="4" w:tplc="04220019" w:tentative="1">
      <w:start w:val="1"/>
      <w:numFmt w:val="lowerLetter"/>
      <w:lvlText w:val="%5."/>
      <w:lvlJc w:val="left"/>
      <w:pPr>
        <w:ind w:left="3445" w:hanging="360"/>
      </w:pPr>
    </w:lvl>
    <w:lvl w:ilvl="5" w:tplc="0422001B" w:tentative="1">
      <w:start w:val="1"/>
      <w:numFmt w:val="lowerRoman"/>
      <w:lvlText w:val="%6."/>
      <w:lvlJc w:val="right"/>
      <w:pPr>
        <w:ind w:left="4165" w:hanging="180"/>
      </w:pPr>
    </w:lvl>
    <w:lvl w:ilvl="6" w:tplc="0422000F" w:tentative="1">
      <w:start w:val="1"/>
      <w:numFmt w:val="decimal"/>
      <w:lvlText w:val="%7."/>
      <w:lvlJc w:val="left"/>
      <w:pPr>
        <w:ind w:left="4885" w:hanging="360"/>
      </w:pPr>
    </w:lvl>
    <w:lvl w:ilvl="7" w:tplc="04220019" w:tentative="1">
      <w:start w:val="1"/>
      <w:numFmt w:val="lowerLetter"/>
      <w:lvlText w:val="%8."/>
      <w:lvlJc w:val="left"/>
      <w:pPr>
        <w:ind w:left="5605" w:hanging="360"/>
      </w:pPr>
    </w:lvl>
    <w:lvl w:ilvl="8" w:tplc="0422001B" w:tentative="1">
      <w:start w:val="1"/>
      <w:numFmt w:val="lowerRoman"/>
      <w:lvlText w:val="%9."/>
      <w:lvlJc w:val="right"/>
      <w:pPr>
        <w:ind w:left="6325" w:hanging="180"/>
      </w:pPr>
    </w:lvl>
  </w:abstractNum>
  <w:abstractNum w:abstractNumId="8" w15:restartNumberingAfterBreak="0">
    <w:nsid w:val="5FD65709"/>
    <w:multiLevelType w:val="hybridMultilevel"/>
    <w:tmpl w:val="451CB354"/>
    <w:lvl w:ilvl="0" w:tplc="6B225F9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C4121"/>
    <w:multiLevelType w:val="hybridMultilevel"/>
    <w:tmpl w:val="B6CC248E"/>
    <w:lvl w:ilvl="0" w:tplc="FC90D750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3" w:hanging="360"/>
      </w:pPr>
    </w:lvl>
    <w:lvl w:ilvl="2" w:tplc="0422001B" w:tentative="1">
      <w:start w:val="1"/>
      <w:numFmt w:val="lowerRoman"/>
      <w:lvlText w:val="%3."/>
      <w:lvlJc w:val="right"/>
      <w:pPr>
        <w:ind w:left="1833" w:hanging="180"/>
      </w:pPr>
    </w:lvl>
    <w:lvl w:ilvl="3" w:tplc="0422000F" w:tentative="1">
      <w:start w:val="1"/>
      <w:numFmt w:val="decimal"/>
      <w:lvlText w:val="%4."/>
      <w:lvlJc w:val="left"/>
      <w:pPr>
        <w:ind w:left="2553" w:hanging="360"/>
      </w:pPr>
    </w:lvl>
    <w:lvl w:ilvl="4" w:tplc="04220019" w:tentative="1">
      <w:start w:val="1"/>
      <w:numFmt w:val="lowerLetter"/>
      <w:lvlText w:val="%5."/>
      <w:lvlJc w:val="left"/>
      <w:pPr>
        <w:ind w:left="3273" w:hanging="360"/>
      </w:pPr>
    </w:lvl>
    <w:lvl w:ilvl="5" w:tplc="0422001B" w:tentative="1">
      <w:start w:val="1"/>
      <w:numFmt w:val="lowerRoman"/>
      <w:lvlText w:val="%6."/>
      <w:lvlJc w:val="right"/>
      <w:pPr>
        <w:ind w:left="3993" w:hanging="180"/>
      </w:pPr>
    </w:lvl>
    <w:lvl w:ilvl="6" w:tplc="0422000F" w:tentative="1">
      <w:start w:val="1"/>
      <w:numFmt w:val="decimal"/>
      <w:lvlText w:val="%7."/>
      <w:lvlJc w:val="left"/>
      <w:pPr>
        <w:ind w:left="4713" w:hanging="360"/>
      </w:pPr>
    </w:lvl>
    <w:lvl w:ilvl="7" w:tplc="04220019" w:tentative="1">
      <w:start w:val="1"/>
      <w:numFmt w:val="lowerLetter"/>
      <w:lvlText w:val="%8."/>
      <w:lvlJc w:val="left"/>
      <w:pPr>
        <w:ind w:left="5433" w:hanging="360"/>
      </w:pPr>
    </w:lvl>
    <w:lvl w:ilvl="8" w:tplc="0422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0" w15:restartNumberingAfterBreak="0">
    <w:nsid w:val="6D75614C"/>
    <w:multiLevelType w:val="hybridMultilevel"/>
    <w:tmpl w:val="B82E4C7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</w:num>
  <w:num w:numId="4">
    <w:abstractNumId w:val="8"/>
  </w:num>
  <w:num w:numId="5">
    <w:abstractNumId w:val="9"/>
  </w:num>
  <w:num w:numId="6">
    <w:abstractNumId w:val="0"/>
  </w:num>
  <w:num w:numId="7">
    <w:abstractNumId w:val="3"/>
  </w:num>
  <w:num w:numId="8">
    <w:abstractNumId w:val="2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111"/>
    <w:rsid w:val="00040D47"/>
    <w:rsid w:val="0007484D"/>
    <w:rsid w:val="00093E3D"/>
    <w:rsid w:val="000B43C7"/>
    <w:rsid w:val="001439AB"/>
    <w:rsid w:val="001530D5"/>
    <w:rsid w:val="00194584"/>
    <w:rsid w:val="00194BAE"/>
    <w:rsid w:val="001A15F1"/>
    <w:rsid w:val="001A2FEA"/>
    <w:rsid w:val="001F3C37"/>
    <w:rsid w:val="00201BC8"/>
    <w:rsid w:val="002144D0"/>
    <w:rsid w:val="002446C6"/>
    <w:rsid w:val="002606DC"/>
    <w:rsid w:val="00315229"/>
    <w:rsid w:val="003438F1"/>
    <w:rsid w:val="003A0370"/>
    <w:rsid w:val="003B03CC"/>
    <w:rsid w:val="003D58DE"/>
    <w:rsid w:val="003D6F88"/>
    <w:rsid w:val="004046C2"/>
    <w:rsid w:val="00483111"/>
    <w:rsid w:val="0049218C"/>
    <w:rsid w:val="004A42E9"/>
    <w:rsid w:val="005219BF"/>
    <w:rsid w:val="00524FB4"/>
    <w:rsid w:val="00532CC3"/>
    <w:rsid w:val="00540B58"/>
    <w:rsid w:val="00545F5F"/>
    <w:rsid w:val="0054700E"/>
    <w:rsid w:val="005F5EDE"/>
    <w:rsid w:val="00605344"/>
    <w:rsid w:val="00641AA2"/>
    <w:rsid w:val="0064771D"/>
    <w:rsid w:val="00647C1F"/>
    <w:rsid w:val="006536F6"/>
    <w:rsid w:val="006750D0"/>
    <w:rsid w:val="006C2B38"/>
    <w:rsid w:val="007126BF"/>
    <w:rsid w:val="00730A58"/>
    <w:rsid w:val="00750874"/>
    <w:rsid w:val="00775180"/>
    <w:rsid w:val="0085217D"/>
    <w:rsid w:val="00862D07"/>
    <w:rsid w:val="0087058A"/>
    <w:rsid w:val="008B0D4A"/>
    <w:rsid w:val="008C1367"/>
    <w:rsid w:val="008F564A"/>
    <w:rsid w:val="00980673"/>
    <w:rsid w:val="009B1422"/>
    <w:rsid w:val="009E6874"/>
    <w:rsid w:val="00A11A9A"/>
    <w:rsid w:val="00A127FE"/>
    <w:rsid w:val="00AD08F5"/>
    <w:rsid w:val="00AD6FCF"/>
    <w:rsid w:val="00AE5EE5"/>
    <w:rsid w:val="00B3712E"/>
    <w:rsid w:val="00B7547A"/>
    <w:rsid w:val="00BD41AD"/>
    <w:rsid w:val="00BE68B8"/>
    <w:rsid w:val="00C420A7"/>
    <w:rsid w:val="00C773A9"/>
    <w:rsid w:val="00C91EC1"/>
    <w:rsid w:val="00CB2E89"/>
    <w:rsid w:val="00CE03BD"/>
    <w:rsid w:val="00CE49A7"/>
    <w:rsid w:val="00CE4E6E"/>
    <w:rsid w:val="00CF0539"/>
    <w:rsid w:val="00D1155E"/>
    <w:rsid w:val="00D31159"/>
    <w:rsid w:val="00D4215E"/>
    <w:rsid w:val="00D6630B"/>
    <w:rsid w:val="00D838BF"/>
    <w:rsid w:val="00DA78D9"/>
    <w:rsid w:val="00DB4017"/>
    <w:rsid w:val="00DC0CEA"/>
    <w:rsid w:val="00E263A6"/>
    <w:rsid w:val="00EB2EBA"/>
    <w:rsid w:val="00ED0DFF"/>
    <w:rsid w:val="00ED4D4B"/>
    <w:rsid w:val="00EE39CE"/>
    <w:rsid w:val="00F135DF"/>
    <w:rsid w:val="00F90034"/>
    <w:rsid w:val="00FC52D5"/>
    <w:rsid w:val="00FD1115"/>
    <w:rsid w:val="00FD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7B4D0"/>
  <w15:docId w15:val="{A52EA952-5DDC-47B9-A105-FA99B77B2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8F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38F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8F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8F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38F1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uk-UA" w:eastAsia="ru-RU"/>
    </w:rPr>
  </w:style>
  <w:style w:type="character" w:styleId="a3">
    <w:name w:val="Hyperlink"/>
    <w:basedOn w:val="a0"/>
    <w:uiPriority w:val="99"/>
    <w:unhideWhenUsed/>
    <w:rsid w:val="003438F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438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rvps2">
    <w:name w:val="rvps2"/>
    <w:basedOn w:val="a"/>
    <w:rsid w:val="00343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wrapper-text">
    <w:name w:val="wrapper-text"/>
    <w:basedOn w:val="a"/>
    <w:rsid w:val="00343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438F1"/>
    <w:rPr>
      <w:b/>
      <w:bCs/>
    </w:rPr>
  </w:style>
  <w:style w:type="paragraph" w:styleId="a6">
    <w:name w:val="header"/>
    <w:basedOn w:val="a"/>
    <w:link w:val="a7"/>
    <w:uiPriority w:val="99"/>
    <w:unhideWhenUsed/>
    <w:rsid w:val="00260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06D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60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06DC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E6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E687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8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regadm.gov.u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dmincher.gov.ua/info/servicecente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zakon.rada.gov.ua/laws/show/1932-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210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6860</Words>
  <Characters>3911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Shevchenko Inna</cp:lastModifiedBy>
  <cp:revision>22</cp:revision>
  <cp:lastPrinted>2025-02-25T10:27:00Z</cp:lastPrinted>
  <dcterms:created xsi:type="dcterms:W3CDTF">2024-12-01T15:19:00Z</dcterms:created>
  <dcterms:modified xsi:type="dcterms:W3CDTF">2025-02-25T10:27:00Z</dcterms:modified>
</cp:coreProperties>
</file>